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6" w:rsidRPr="00B32176" w:rsidRDefault="00B32176" w:rsidP="00B32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Печь для казана</w:t>
      </w:r>
    </w:p>
    <w:p w:rsidR="00B32176" w:rsidRPr="00EF5C88" w:rsidRDefault="00B32176" w:rsidP="00B32176">
      <w:pPr>
        <w:jc w:val="center"/>
        <w:outlineLvl w:val="0"/>
      </w:pPr>
    </w:p>
    <w:p w:rsidR="00B32176" w:rsidRDefault="00B32176" w:rsidP="00B32176">
      <w:pPr>
        <w:jc w:val="center"/>
        <w:rPr>
          <w:b/>
        </w:rPr>
      </w:pPr>
      <w:r w:rsidRPr="00085F8D">
        <w:rPr>
          <w:b/>
        </w:rPr>
        <w:t>ПАСПОРТ</w:t>
      </w:r>
    </w:p>
    <w:p w:rsidR="00B32176" w:rsidRPr="00085F8D" w:rsidRDefault="00B32176" w:rsidP="00B3217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52018" cy="2864946"/>
            <wp:effectExtent l="19050" t="0" r="5632" b="0"/>
            <wp:docPr id="1" name="Рисунок 1" descr="\\Pdm\обмен\Директор\Картинки для паспорта печи казана\Печь_казан_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Картинки для паспорта печи казана\Печь_казан_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94" cy="286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76" w:rsidRPr="0003342C" w:rsidRDefault="00B32176" w:rsidP="00B32176">
      <w:pPr>
        <w:jc w:val="center"/>
      </w:pPr>
    </w:p>
    <w:p w:rsidR="00B32176" w:rsidRPr="0003342C" w:rsidRDefault="00B32176" w:rsidP="00B97233">
      <w:pPr>
        <w:ind w:firstLine="709"/>
        <w:jc w:val="both"/>
        <w:outlineLvl w:val="0"/>
      </w:pPr>
      <w:r w:rsidRPr="0003342C">
        <w:t>Спасибо за</w:t>
      </w:r>
      <w:r>
        <w:t xml:space="preserve"> покупку профессиональной печи для казана </w:t>
      </w:r>
      <w:r w:rsidRPr="0003342C">
        <w:t>ко</w:t>
      </w:r>
      <w:r>
        <w:t>мпании «Веста».</w:t>
      </w:r>
    </w:p>
    <w:p w:rsidR="00B32176" w:rsidRPr="0003342C" w:rsidRDefault="00B32176" w:rsidP="00B97233">
      <w:pPr>
        <w:ind w:firstLine="709"/>
        <w:jc w:val="both"/>
      </w:pPr>
    </w:p>
    <w:p w:rsidR="00B32176" w:rsidRPr="0003342C" w:rsidRDefault="00B32176" w:rsidP="00B97233">
      <w:pPr>
        <w:ind w:firstLine="709"/>
        <w:jc w:val="both"/>
      </w:pPr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</w:t>
      </w:r>
      <w:r w:rsidR="00B97233">
        <w:br/>
      </w:r>
      <w:r w:rsidRPr="0003342C">
        <w:t>и техническому обслуживанию.</w:t>
      </w:r>
    </w:p>
    <w:p w:rsidR="00B32176" w:rsidRPr="0003342C" w:rsidRDefault="00B32176" w:rsidP="00B32176"/>
    <w:p w:rsidR="00B32176" w:rsidRPr="0003342C" w:rsidRDefault="00B607A2" w:rsidP="00B32176">
      <w:pPr>
        <w:jc w:val="center"/>
        <w:outlineLvl w:val="0"/>
      </w:pPr>
      <w:r>
        <w:t>ПЕРЕД ИСПОЛЬЗОВАНИЕМ ПЕЧИ</w:t>
      </w:r>
    </w:p>
    <w:p w:rsidR="00B32176" w:rsidRPr="0003342C" w:rsidRDefault="00B32176" w:rsidP="00B32176"/>
    <w:p w:rsidR="00B32176" w:rsidRPr="0003342C" w:rsidRDefault="00B32176" w:rsidP="00B97233">
      <w:pPr>
        <w:jc w:val="both"/>
      </w:pPr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B32176" w:rsidRPr="0003342C" w:rsidRDefault="00B32176" w:rsidP="00B97233">
      <w:pPr>
        <w:jc w:val="both"/>
      </w:pPr>
      <w:r w:rsidRPr="0003342C">
        <w:t xml:space="preserve">- </w:t>
      </w:r>
      <w:r>
        <w:t>используйте печь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>
        <w:t>печь</w:t>
      </w:r>
      <w:r w:rsidRPr="0003342C">
        <w:t xml:space="preserve"> предназначен</w:t>
      </w:r>
      <w:r>
        <w:t>а</w:t>
      </w:r>
      <w:r w:rsidRPr="0003342C">
        <w:t xml:space="preserve"> для пригот</w:t>
      </w:r>
      <w:r>
        <w:t xml:space="preserve">овления блюд </w:t>
      </w:r>
      <w:r w:rsidR="00B97233">
        <w:br/>
      </w:r>
      <w:r>
        <w:t>в казане</w:t>
      </w:r>
      <w:r w:rsidRPr="0003342C">
        <w:t>;</w:t>
      </w:r>
    </w:p>
    <w:p w:rsidR="00B32176" w:rsidRPr="0003342C" w:rsidRDefault="00B32176" w:rsidP="00B97233">
      <w:pPr>
        <w:jc w:val="both"/>
      </w:pPr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B32176" w:rsidRPr="0003342C" w:rsidRDefault="00B32176" w:rsidP="00B97233">
      <w:pPr>
        <w:jc w:val="both"/>
      </w:pPr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B32176" w:rsidRDefault="00B32176" w:rsidP="00B97233">
      <w:pPr>
        <w:jc w:val="both"/>
      </w:pPr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>
        <w:t xml:space="preserve">ри поддонов </w:t>
      </w:r>
      <w:r w:rsidR="00B97233">
        <w:br/>
      </w:r>
      <w:r>
        <w:t xml:space="preserve">для угля </w:t>
      </w:r>
      <w:r w:rsidRPr="0003342C">
        <w:t xml:space="preserve"> отсутствуют посторонние предметы.</w:t>
      </w:r>
    </w:p>
    <w:p w:rsidR="00B32176" w:rsidRDefault="00B32176" w:rsidP="00B32176"/>
    <w:p w:rsidR="00B32176" w:rsidRDefault="00B32176" w:rsidP="00B97233">
      <w:pPr>
        <w:jc w:val="center"/>
      </w:pPr>
      <w:r>
        <w:t>ОТЛИЧИТЕЛЬНЫЕ ОСОБЕННОСТИ:</w:t>
      </w:r>
    </w:p>
    <w:p w:rsidR="00B32176" w:rsidRDefault="00B32176" w:rsidP="00B97233">
      <w:pPr>
        <w:ind w:firstLine="709"/>
        <w:jc w:val="both"/>
      </w:pPr>
      <w:r>
        <w:t xml:space="preserve">Печь для </w:t>
      </w:r>
      <w:proofErr w:type="gramStart"/>
      <w:r>
        <w:t>казана</w:t>
      </w:r>
      <w:proofErr w:type="gramEnd"/>
      <w:r>
        <w:t xml:space="preserve"> спроектирована для профессионального использования </w:t>
      </w:r>
      <w:r w:rsidR="00B97233">
        <w:br/>
      </w:r>
      <w:r>
        <w:t xml:space="preserve">и приготовления пищи в казанах объемом от 70 до 100 литров.  В связи с высокими термическими и </w:t>
      </w:r>
      <w:r w:rsidR="00B97233">
        <w:t>статическими (вес казана</w:t>
      </w:r>
      <w:r w:rsidR="00DF3B5B">
        <w:t xml:space="preserve">) нагрузками печь сделана из стали толщиной </w:t>
      </w:r>
      <w:r w:rsidR="00B97233">
        <w:br/>
      </w:r>
      <w:r w:rsidR="00DF3B5B">
        <w:t>5 мм.</w:t>
      </w:r>
    </w:p>
    <w:p w:rsidR="00B607A2" w:rsidRDefault="00B607A2" w:rsidP="00B97233">
      <w:pPr>
        <w:ind w:firstLine="709"/>
        <w:jc w:val="both"/>
      </w:pPr>
    </w:p>
    <w:p w:rsidR="0017107D" w:rsidRDefault="0017107D" w:rsidP="00B97233">
      <w:pPr>
        <w:ind w:firstLine="709"/>
        <w:jc w:val="both"/>
      </w:pPr>
      <w:r>
        <w:t>Диаметр отве</w:t>
      </w:r>
      <w:r w:rsidR="009E4034">
        <w:t>рстия для установки казана – 700</w:t>
      </w:r>
      <w:r>
        <w:t xml:space="preserve"> мм</w:t>
      </w:r>
      <w:r w:rsidR="00B607A2">
        <w:t>.</w:t>
      </w:r>
    </w:p>
    <w:p w:rsidR="0017107D" w:rsidRDefault="00B607A2" w:rsidP="00B97233">
      <w:pPr>
        <w:ind w:firstLine="709"/>
        <w:jc w:val="both"/>
      </w:pPr>
      <w:r>
        <w:t>Масса без упаковки – 184 кг.</w:t>
      </w:r>
    </w:p>
    <w:p w:rsidR="00B607A2" w:rsidRDefault="00B607A2" w:rsidP="00B97233">
      <w:pPr>
        <w:ind w:firstLine="709"/>
        <w:jc w:val="both"/>
      </w:pPr>
    </w:p>
    <w:p w:rsidR="00B607A2" w:rsidRDefault="00B607A2" w:rsidP="00B97233">
      <w:pPr>
        <w:ind w:firstLine="709"/>
        <w:jc w:val="both"/>
      </w:pPr>
      <w:r>
        <w:t>Печь поставляется в разобранном виде.</w:t>
      </w:r>
      <w:r w:rsidR="00C26D6A">
        <w:t xml:space="preserve"> По согласованию с покупателем печь может поставляться в собранном виде.</w:t>
      </w:r>
    </w:p>
    <w:p w:rsidR="00C26D6A" w:rsidRDefault="00C26D6A" w:rsidP="00B97233">
      <w:pPr>
        <w:ind w:firstLine="709"/>
        <w:jc w:val="both"/>
      </w:pPr>
      <w:r>
        <w:t>Дымоход не входит в комплект поставки.</w:t>
      </w:r>
    </w:p>
    <w:p w:rsidR="0017107D" w:rsidRDefault="0017107D" w:rsidP="00B32176">
      <w:r>
        <w:rPr>
          <w:noProof/>
          <w:lang w:eastAsia="ru-RU"/>
        </w:rPr>
        <w:lastRenderedPageBreak/>
        <w:drawing>
          <wp:inline distT="0" distB="0" distL="0" distR="0">
            <wp:extent cx="5940425" cy="4200129"/>
            <wp:effectExtent l="19050" t="0" r="3175" b="0"/>
            <wp:docPr id="2" name="Рисунок 2" descr="\\Pdm\обмен\Директор\Картинки для паспорта печи казана\Печь_ка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Картинки для паспорта печи казана\Печь_каз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4D" w:rsidRDefault="0093404D"/>
    <w:p w:rsidR="00B32176" w:rsidRDefault="00B32176" w:rsidP="00B32176">
      <w:pPr>
        <w:jc w:val="center"/>
        <w:outlineLvl w:val="0"/>
      </w:pPr>
      <w:r w:rsidRPr="0003342C">
        <w:t>ИСПОЛЬЗОВАНИЕ И ОПИСАНИЕ УСТРОЙСТВА</w:t>
      </w:r>
    </w:p>
    <w:p w:rsidR="00B32176" w:rsidRPr="00773940" w:rsidRDefault="00B32176" w:rsidP="00B32176">
      <w:pPr>
        <w:jc w:val="center"/>
        <w:outlineLvl w:val="0"/>
        <w:rPr>
          <w:sz w:val="18"/>
          <w:szCs w:val="18"/>
        </w:rPr>
      </w:pPr>
    </w:p>
    <w:p w:rsidR="00B32176" w:rsidRPr="00BC1248" w:rsidRDefault="0017107D" w:rsidP="00B97233">
      <w:pPr>
        <w:ind w:firstLine="709"/>
        <w:jc w:val="both"/>
      </w:pPr>
      <w:r>
        <w:t xml:space="preserve">Печь для </w:t>
      </w:r>
      <w:proofErr w:type="gramStart"/>
      <w:r>
        <w:t>казана</w:t>
      </w:r>
      <w:proofErr w:type="gramEnd"/>
      <w:r>
        <w:t xml:space="preserve"> </w:t>
      </w:r>
      <w:r w:rsidR="00B32176">
        <w:t>предназначен</w:t>
      </w:r>
      <w:r>
        <w:t>а</w:t>
      </w:r>
      <w:r w:rsidR="00B32176" w:rsidRPr="006A2649">
        <w:t xml:space="preserve"> </w:t>
      </w:r>
      <w:r w:rsidR="00B32176">
        <w:t>для</w:t>
      </w:r>
      <w:r w:rsidR="00B32176" w:rsidRPr="006A2649">
        <w:t xml:space="preserve"> </w:t>
      </w:r>
      <w:r w:rsidR="00B32176">
        <w:t>приготовления</w:t>
      </w:r>
      <w:r w:rsidR="00B32176" w:rsidRPr="006A2649">
        <w:t xml:space="preserve"> </w:t>
      </w:r>
      <w:r w:rsidR="00B32176">
        <w:t>мяса</w:t>
      </w:r>
      <w:r w:rsidR="00B32176" w:rsidRPr="006A2649">
        <w:t xml:space="preserve">, </w:t>
      </w:r>
      <w:r w:rsidR="00B32176">
        <w:t>рыбы</w:t>
      </w:r>
      <w:r w:rsidR="00B32176" w:rsidRPr="006A2649">
        <w:t xml:space="preserve">, </w:t>
      </w:r>
      <w:r w:rsidR="00B32176">
        <w:t>сыра</w:t>
      </w:r>
      <w:r w:rsidR="00B32176" w:rsidRPr="006A2649">
        <w:t xml:space="preserve"> </w:t>
      </w:r>
      <w:r w:rsidR="00B32176">
        <w:t>и</w:t>
      </w:r>
      <w:r w:rsidR="00B32176" w:rsidRPr="006A2649">
        <w:t xml:space="preserve"> </w:t>
      </w:r>
      <w:r w:rsidR="00B32176">
        <w:t>овощей</w:t>
      </w:r>
      <w:r w:rsidR="00B32176" w:rsidRPr="006A2649">
        <w:t xml:space="preserve"> </w:t>
      </w:r>
      <w:r w:rsidR="00B32176">
        <w:t xml:space="preserve">исключительно с </w:t>
      </w:r>
      <w:r w:rsidR="00B32176" w:rsidRPr="00BC1248">
        <w:t>использованием</w:t>
      </w:r>
      <w:r w:rsidR="00B32176">
        <w:t xml:space="preserve"> дров и древесного</w:t>
      </w:r>
      <w:r w:rsidR="00B32176" w:rsidRPr="00BC1248">
        <w:t xml:space="preserve"> угля.</w:t>
      </w:r>
    </w:p>
    <w:p w:rsidR="00B32176" w:rsidRPr="00BC1248" w:rsidRDefault="00B32176" w:rsidP="00B97233">
      <w:pPr>
        <w:ind w:firstLine="709"/>
        <w:jc w:val="both"/>
      </w:pPr>
    </w:p>
    <w:p w:rsidR="00B32176" w:rsidRPr="0003342C" w:rsidRDefault="00B32176" w:rsidP="00B97233">
      <w:pPr>
        <w:ind w:firstLine="709"/>
        <w:jc w:val="both"/>
      </w:pPr>
      <w:r>
        <w:t>НЕ ИСПОЛЬЗУЙТЕ ДРУГИЕ ТИПЫ ТОПЛИВА  И/ИЛИ ДРУГИЕ МАТЕРИАЛЫ НЕИЗВЕСТНОГО ПРОИСХОЖДЕНИЯ</w:t>
      </w:r>
      <w:r w:rsidRPr="0003342C">
        <w:t>.</w:t>
      </w:r>
    </w:p>
    <w:p w:rsidR="00B32176" w:rsidRPr="0003342C" w:rsidRDefault="00B32176" w:rsidP="00B97233">
      <w:pPr>
        <w:ind w:firstLine="709"/>
        <w:jc w:val="both"/>
      </w:pPr>
    </w:p>
    <w:p w:rsidR="00B32176" w:rsidRPr="006A2649" w:rsidRDefault="00B32176" w:rsidP="00B97233">
      <w:pPr>
        <w:ind w:firstLine="709"/>
        <w:jc w:val="both"/>
      </w:pPr>
      <w:r>
        <w:t>Для розжига</w:t>
      </w:r>
      <w:r w:rsidRPr="00BC1248">
        <w:t xml:space="preserve"> угля</w:t>
      </w:r>
      <w:r>
        <w:t xml:space="preserve"> (дров)</w:t>
      </w:r>
      <w:r w:rsidRPr="006A2649">
        <w:t xml:space="preserve"> </w:t>
      </w:r>
      <w:r>
        <w:t>используйте</w:t>
      </w:r>
      <w:r w:rsidRPr="006A2649">
        <w:t xml:space="preserve"> </w:t>
      </w:r>
      <w:r>
        <w:t>экологические</w:t>
      </w:r>
      <w:r w:rsidRPr="006A2649">
        <w:t xml:space="preserve"> </w:t>
      </w:r>
      <w:r>
        <w:t>твердые</w:t>
      </w:r>
      <w:r w:rsidRPr="006A2649">
        <w:t xml:space="preserve"> </w:t>
      </w:r>
      <w:proofErr w:type="spellStart"/>
      <w:r>
        <w:t>легковозгораемые</w:t>
      </w:r>
      <w:proofErr w:type="spellEnd"/>
      <w:r>
        <w:t xml:space="preserve"> средства, такие как сухой 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тонкие лучинки из сухой древесины</w:t>
      </w:r>
      <w:r w:rsidRPr="006A2649">
        <w:t>.</w:t>
      </w:r>
    </w:p>
    <w:p w:rsidR="00B32176" w:rsidRPr="006A2649" w:rsidRDefault="00B32176" w:rsidP="00B97233">
      <w:pPr>
        <w:ind w:firstLine="709"/>
        <w:jc w:val="both"/>
      </w:pPr>
    </w:p>
    <w:p w:rsidR="00B32176" w:rsidRPr="006A2649" w:rsidRDefault="00B97233" w:rsidP="00B97233">
      <w:pPr>
        <w:ind w:firstLine="709"/>
        <w:jc w:val="both"/>
      </w:pPr>
      <w:r>
        <w:t>ИСПОЛЬЗОВАТЬ БЕНЗИН</w:t>
      </w:r>
      <w:r w:rsidR="00B32176">
        <w:t>,</w:t>
      </w:r>
      <w:r w:rsidR="00B32176" w:rsidRPr="006A2649">
        <w:t xml:space="preserve"> </w:t>
      </w:r>
      <w:r w:rsidR="00B32176">
        <w:t>СПИРТ</w:t>
      </w:r>
      <w:r w:rsidR="00B32176" w:rsidRPr="006A2649">
        <w:t xml:space="preserve"> </w:t>
      </w:r>
      <w:r w:rsidR="00B32176">
        <w:t>ИЛИ</w:t>
      </w:r>
      <w:r w:rsidR="00B32176" w:rsidRPr="006A2649">
        <w:t xml:space="preserve"> </w:t>
      </w:r>
      <w:r w:rsidR="00B32176">
        <w:t>ДРУГИЕ</w:t>
      </w:r>
      <w:r w:rsidR="00B32176" w:rsidRPr="006A2649">
        <w:t xml:space="preserve"> </w:t>
      </w:r>
      <w:r w:rsidR="00B32176">
        <w:t>ЛЕГКОВОСПЛАМЕНЯЮЩИЕСЯ</w:t>
      </w:r>
      <w:r w:rsidR="00B32176" w:rsidRPr="006A2649">
        <w:t xml:space="preserve"> </w:t>
      </w:r>
      <w:r w:rsidR="00B32176">
        <w:t>ЖИДКОСТИ СТРОГО</w:t>
      </w:r>
      <w:r w:rsidR="00B32176" w:rsidRPr="006A2649">
        <w:t xml:space="preserve"> </w:t>
      </w:r>
      <w:r w:rsidR="00B32176">
        <w:t>ЗАПРЕЩЕНО</w:t>
      </w:r>
      <w:r w:rsidR="00B32176" w:rsidRPr="006A2649">
        <w:t>.</w:t>
      </w:r>
    </w:p>
    <w:p w:rsidR="00B32176" w:rsidRPr="006A2649" w:rsidRDefault="00B32176" w:rsidP="00B32176"/>
    <w:p w:rsidR="00B607A2" w:rsidRDefault="00B607A2" w:rsidP="00B607A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B607A2" w:rsidRPr="00DE7FD6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0F04DC" w:rsidRDefault="00B607A2" w:rsidP="00B97233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B607A2" w:rsidRPr="000F04DC" w:rsidRDefault="00B607A2" w:rsidP="00B97233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Данная печь должна использоваться только для приготовления  продуктов</w:t>
      </w:r>
      <w:r w:rsidRPr="000F04DC">
        <w:rPr>
          <w:szCs w:val="24"/>
        </w:rPr>
        <w:t>.</w:t>
      </w:r>
    </w:p>
    <w:p w:rsidR="00B607A2" w:rsidRPr="00EA1E3E" w:rsidRDefault="00B607A2" w:rsidP="00B97233">
      <w:pPr>
        <w:autoSpaceDE w:val="0"/>
        <w:autoSpaceDN w:val="0"/>
        <w:adjustRightInd w:val="0"/>
        <w:jc w:val="both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печи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B607A2" w:rsidRDefault="00B607A2" w:rsidP="00B607A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B607A2" w:rsidRPr="00DE7FD6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123474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Все печи – мангалы и открытые мангал</w:t>
      </w:r>
      <w:proofErr w:type="gramStart"/>
      <w:r>
        <w:rPr>
          <w:szCs w:val="24"/>
        </w:rPr>
        <w:t>ы ООО</w:t>
      </w:r>
      <w:proofErr w:type="gramEnd"/>
      <w:r>
        <w:rPr>
          <w:szCs w:val="24"/>
        </w:rPr>
        <w:t xml:space="preserve"> «Веста» </w:t>
      </w:r>
      <w:r w:rsidRPr="00E66E21">
        <w:rPr>
          <w:szCs w:val="24"/>
        </w:rPr>
        <w:t xml:space="preserve"> </w:t>
      </w:r>
      <w:r>
        <w:rPr>
          <w:szCs w:val="24"/>
        </w:rPr>
        <w:t>изготовлены</w:t>
      </w:r>
      <w:r w:rsidRPr="00E66E21">
        <w:rPr>
          <w:szCs w:val="24"/>
        </w:rPr>
        <w:t xml:space="preserve"> </w:t>
      </w:r>
      <w:r>
        <w:rPr>
          <w:szCs w:val="24"/>
        </w:rPr>
        <w:t>из</w:t>
      </w:r>
      <w:r w:rsidRPr="00E66E21">
        <w:rPr>
          <w:szCs w:val="24"/>
        </w:rPr>
        <w:t xml:space="preserve"> </w:t>
      </w:r>
      <w:r>
        <w:rPr>
          <w:szCs w:val="24"/>
        </w:rPr>
        <w:t>высококачественных</w:t>
      </w:r>
      <w:r w:rsidRPr="00E66E21">
        <w:rPr>
          <w:szCs w:val="24"/>
        </w:rPr>
        <w:t xml:space="preserve"> </w:t>
      </w:r>
      <w:r>
        <w:rPr>
          <w:szCs w:val="24"/>
        </w:rPr>
        <w:t>материалов</w:t>
      </w:r>
      <w:r w:rsidRPr="00E66E21">
        <w:rPr>
          <w:szCs w:val="24"/>
        </w:rPr>
        <w:t xml:space="preserve">, </w:t>
      </w:r>
      <w:r>
        <w:rPr>
          <w:szCs w:val="24"/>
        </w:rPr>
        <w:t>сертифицированных</w:t>
      </w:r>
      <w:r w:rsidRPr="00E66E21">
        <w:rPr>
          <w:szCs w:val="24"/>
        </w:rPr>
        <w:t xml:space="preserve"> </w:t>
      </w:r>
      <w:r>
        <w:rPr>
          <w:szCs w:val="24"/>
        </w:rPr>
        <w:t>в</w:t>
      </w:r>
      <w:r w:rsidRPr="00E66E21">
        <w:rPr>
          <w:szCs w:val="24"/>
        </w:rPr>
        <w:t xml:space="preserve"> </w:t>
      </w:r>
      <w:r>
        <w:rPr>
          <w:szCs w:val="24"/>
        </w:rPr>
        <w:t>соответствии</w:t>
      </w:r>
      <w:r w:rsidRPr="00E66E21">
        <w:rPr>
          <w:szCs w:val="24"/>
        </w:rPr>
        <w:t xml:space="preserve"> </w:t>
      </w:r>
      <w:r>
        <w:rPr>
          <w:szCs w:val="24"/>
        </w:rPr>
        <w:t>с</w:t>
      </w:r>
      <w:r w:rsidRPr="00E66E21">
        <w:rPr>
          <w:szCs w:val="24"/>
        </w:rPr>
        <w:t xml:space="preserve"> </w:t>
      </w:r>
      <w:r>
        <w:rPr>
          <w:szCs w:val="24"/>
        </w:rPr>
        <w:t>действующими</w:t>
      </w:r>
      <w:r w:rsidRPr="00E66E21">
        <w:rPr>
          <w:szCs w:val="24"/>
        </w:rPr>
        <w:t xml:space="preserve"> </w:t>
      </w:r>
      <w:r>
        <w:rPr>
          <w:szCs w:val="24"/>
        </w:rPr>
        <w:t>стандартами</w:t>
      </w:r>
      <w:r w:rsidRPr="00E66E21">
        <w:rPr>
          <w:szCs w:val="24"/>
        </w:rPr>
        <w:t xml:space="preserve">. </w:t>
      </w:r>
      <w:r>
        <w:rPr>
          <w:szCs w:val="24"/>
        </w:rPr>
        <w:t>Обычный</w:t>
      </w:r>
      <w:r w:rsidRPr="00123474">
        <w:rPr>
          <w:szCs w:val="24"/>
        </w:rPr>
        <w:t xml:space="preserve"> </w:t>
      </w:r>
      <w:r>
        <w:rPr>
          <w:szCs w:val="24"/>
        </w:rPr>
        <w:t>износ</w:t>
      </w:r>
      <w:r w:rsidRPr="00123474">
        <w:rPr>
          <w:szCs w:val="24"/>
        </w:rPr>
        <w:t xml:space="preserve"> </w:t>
      </w:r>
      <w:r>
        <w:rPr>
          <w:szCs w:val="24"/>
        </w:rPr>
        <w:t>компонентов</w:t>
      </w:r>
      <w:r w:rsidRPr="00123474">
        <w:rPr>
          <w:szCs w:val="24"/>
        </w:rPr>
        <w:t xml:space="preserve"> – </w:t>
      </w:r>
      <w:r>
        <w:rPr>
          <w:szCs w:val="24"/>
        </w:rPr>
        <w:t>это</w:t>
      </w:r>
      <w:r w:rsidRPr="00123474">
        <w:rPr>
          <w:szCs w:val="24"/>
        </w:rPr>
        <w:t xml:space="preserve"> </w:t>
      </w:r>
      <w:r>
        <w:rPr>
          <w:szCs w:val="24"/>
        </w:rPr>
        <w:t>естественный</w:t>
      </w:r>
      <w:r w:rsidRPr="00123474">
        <w:rPr>
          <w:szCs w:val="24"/>
        </w:rPr>
        <w:t xml:space="preserve"> </w:t>
      </w:r>
      <w:r>
        <w:rPr>
          <w:szCs w:val="24"/>
        </w:rPr>
        <w:t>процесс</w:t>
      </w:r>
      <w:r w:rsidRPr="00123474">
        <w:rPr>
          <w:szCs w:val="24"/>
        </w:rPr>
        <w:t xml:space="preserve">, </w:t>
      </w:r>
      <w:r>
        <w:rPr>
          <w:szCs w:val="24"/>
        </w:rPr>
        <w:t>поскольку</w:t>
      </w:r>
      <w:r w:rsidRPr="00123474">
        <w:rPr>
          <w:szCs w:val="24"/>
        </w:rPr>
        <w:t xml:space="preserve"> </w:t>
      </w:r>
      <w:r>
        <w:rPr>
          <w:szCs w:val="24"/>
        </w:rPr>
        <w:t>данное</w:t>
      </w:r>
      <w:r w:rsidRPr="00123474">
        <w:rPr>
          <w:szCs w:val="24"/>
        </w:rPr>
        <w:t xml:space="preserve"> </w:t>
      </w:r>
      <w:r>
        <w:rPr>
          <w:szCs w:val="24"/>
        </w:rPr>
        <w:lastRenderedPageBreak/>
        <w:t>изделие</w:t>
      </w:r>
      <w:r w:rsidRPr="00123474">
        <w:rPr>
          <w:szCs w:val="24"/>
        </w:rPr>
        <w:t xml:space="preserve"> </w:t>
      </w:r>
      <w:r>
        <w:rPr>
          <w:szCs w:val="24"/>
        </w:rPr>
        <w:t>подвержено</w:t>
      </w:r>
      <w:r w:rsidRPr="00123474">
        <w:rPr>
          <w:szCs w:val="24"/>
        </w:rPr>
        <w:t xml:space="preserve"> </w:t>
      </w:r>
      <w:r>
        <w:rPr>
          <w:szCs w:val="24"/>
        </w:rPr>
        <w:t>влиянию</w:t>
      </w:r>
      <w:r w:rsidRPr="00123474">
        <w:rPr>
          <w:szCs w:val="24"/>
        </w:rPr>
        <w:t xml:space="preserve"> </w:t>
      </w:r>
      <w:r>
        <w:rPr>
          <w:szCs w:val="24"/>
        </w:rPr>
        <w:t>высоких</w:t>
      </w:r>
      <w:r w:rsidRPr="00123474">
        <w:rPr>
          <w:szCs w:val="24"/>
        </w:rPr>
        <w:t xml:space="preserve"> </w:t>
      </w:r>
      <w:r>
        <w:rPr>
          <w:szCs w:val="24"/>
        </w:rPr>
        <w:t>температур</w:t>
      </w:r>
      <w:r w:rsidRPr="00123474">
        <w:rPr>
          <w:szCs w:val="24"/>
        </w:rPr>
        <w:t xml:space="preserve">, </w:t>
      </w:r>
      <w:r>
        <w:rPr>
          <w:szCs w:val="24"/>
        </w:rPr>
        <w:t>например, рядом с самыми горячими компонентами может отслаиваться краска</w:t>
      </w:r>
      <w:r w:rsidRPr="00123474">
        <w:rPr>
          <w:szCs w:val="24"/>
        </w:rPr>
        <w:t>. Такой нормальны</w:t>
      </w:r>
      <w:r>
        <w:rPr>
          <w:szCs w:val="24"/>
        </w:rPr>
        <w:t>й</w:t>
      </w:r>
      <w:r w:rsidRPr="00123474">
        <w:rPr>
          <w:szCs w:val="24"/>
        </w:rPr>
        <w:t xml:space="preserve"> износ не покрывается гарант</w:t>
      </w:r>
      <w:r>
        <w:rPr>
          <w:szCs w:val="24"/>
        </w:rPr>
        <w:t>ией ООО «Веста».</w:t>
      </w:r>
    </w:p>
    <w:p w:rsidR="00B607A2" w:rsidRPr="00C17410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B607A2" w:rsidRPr="00C17410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 xml:space="preserve">распространяется на ремонт, неисправности печи </w:t>
      </w:r>
      <w:r w:rsidR="00B97233">
        <w:rPr>
          <w:szCs w:val="24"/>
        </w:rPr>
        <w:br/>
      </w:r>
      <w:r>
        <w:rPr>
          <w:szCs w:val="24"/>
        </w:rPr>
        <w:t xml:space="preserve">или её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B607A2" w:rsidRPr="00A71618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 дров и древесного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B607A2" w:rsidRPr="009D034E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предоставляет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B607A2" w:rsidRPr="009D034E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 w:rsidR="00B97233">
        <w:rPr>
          <w:szCs w:val="24"/>
        </w:rPr>
        <w:br/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B607A2" w:rsidRDefault="00B607A2" w:rsidP="00B97233">
      <w:pPr>
        <w:ind w:firstLine="709"/>
        <w:jc w:val="both"/>
      </w:pPr>
    </w:p>
    <w:p w:rsidR="00B607A2" w:rsidRPr="00663503" w:rsidRDefault="00B607A2" w:rsidP="00B607A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B607A2" w:rsidRPr="00014D8B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DE7FD6" w:rsidRDefault="00B607A2" w:rsidP="00B607A2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B607A2" w:rsidRPr="00564354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ООО «Веста»</w:t>
      </w:r>
      <w:r w:rsidRPr="0065352D">
        <w:rPr>
          <w:szCs w:val="24"/>
        </w:rPr>
        <w:t xml:space="preserve"> </w:t>
      </w:r>
      <w:r>
        <w:rPr>
          <w:szCs w:val="24"/>
        </w:rPr>
        <w:t>гарантирует</w:t>
      </w:r>
      <w:r w:rsidRPr="0065352D">
        <w:rPr>
          <w:szCs w:val="24"/>
        </w:rPr>
        <w:t xml:space="preserve">, </w:t>
      </w:r>
      <w:r>
        <w:rPr>
          <w:szCs w:val="24"/>
        </w:rPr>
        <w:t>что</w:t>
      </w:r>
      <w:r w:rsidRPr="0065352D">
        <w:rPr>
          <w:szCs w:val="24"/>
        </w:rPr>
        <w:t xml:space="preserve"> </w:t>
      </w:r>
      <w:r>
        <w:rPr>
          <w:szCs w:val="24"/>
        </w:rPr>
        <w:t>ее</w:t>
      </w:r>
      <w:r w:rsidRPr="0065352D">
        <w:rPr>
          <w:szCs w:val="24"/>
        </w:rPr>
        <w:t xml:space="preserve"> </w:t>
      </w:r>
      <w:r>
        <w:rPr>
          <w:szCs w:val="24"/>
        </w:rPr>
        <w:t>продукт свободен</w:t>
      </w:r>
      <w:r w:rsidRPr="0065352D">
        <w:rPr>
          <w:szCs w:val="24"/>
        </w:rPr>
        <w:t xml:space="preserve"> </w:t>
      </w:r>
      <w:r>
        <w:rPr>
          <w:szCs w:val="24"/>
        </w:rPr>
        <w:t>от</w:t>
      </w:r>
      <w:r w:rsidRPr="0065352D">
        <w:rPr>
          <w:szCs w:val="24"/>
        </w:rPr>
        <w:t xml:space="preserve"> </w:t>
      </w:r>
      <w:r>
        <w:rPr>
          <w:szCs w:val="24"/>
        </w:rPr>
        <w:t>дефектов</w:t>
      </w:r>
      <w:r w:rsidRPr="0065352D">
        <w:rPr>
          <w:szCs w:val="24"/>
        </w:rPr>
        <w:t xml:space="preserve"> </w:t>
      </w:r>
      <w:r>
        <w:rPr>
          <w:szCs w:val="24"/>
        </w:rPr>
        <w:t>в</w:t>
      </w:r>
      <w:r w:rsidRPr="0065352D">
        <w:rPr>
          <w:szCs w:val="24"/>
        </w:rPr>
        <w:t xml:space="preserve"> </w:t>
      </w:r>
      <w:r>
        <w:rPr>
          <w:szCs w:val="24"/>
        </w:rPr>
        <w:t>материалах</w:t>
      </w:r>
      <w:r w:rsidRPr="0065352D">
        <w:rPr>
          <w:szCs w:val="24"/>
        </w:rPr>
        <w:t xml:space="preserve">, </w:t>
      </w:r>
      <w:r>
        <w:rPr>
          <w:szCs w:val="24"/>
        </w:rPr>
        <w:t>производственных</w:t>
      </w:r>
      <w:r w:rsidRPr="0065352D">
        <w:rPr>
          <w:szCs w:val="24"/>
        </w:rPr>
        <w:t xml:space="preserve"> </w:t>
      </w:r>
      <w:r>
        <w:rPr>
          <w:szCs w:val="24"/>
        </w:rPr>
        <w:t>дефектов</w:t>
      </w:r>
      <w:r w:rsidRPr="0065352D">
        <w:rPr>
          <w:szCs w:val="24"/>
        </w:rPr>
        <w:t xml:space="preserve"> </w:t>
      </w:r>
      <w:r>
        <w:rPr>
          <w:szCs w:val="24"/>
        </w:rPr>
        <w:t>или</w:t>
      </w:r>
      <w:r w:rsidRPr="0065352D">
        <w:rPr>
          <w:szCs w:val="24"/>
        </w:rPr>
        <w:t xml:space="preserve"> </w:t>
      </w:r>
      <w:r>
        <w:rPr>
          <w:szCs w:val="24"/>
        </w:rPr>
        <w:t>плохого</w:t>
      </w:r>
      <w:r w:rsidRPr="0065352D">
        <w:rPr>
          <w:szCs w:val="24"/>
        </w:rPr>
        <w:t xml:space="preserve"> </w:t>
      </w:r>
      <w:r>
        <w:rPr>
          <w:szCs w:val="24"/>
        </w:rPr>
        <w:t>качества</w:t>
      </w:r>
      <w:r w:rsidRPr="0065352D">
        <w:rPr>
          <w:szCs w:val="24"/>
        </w:rPr>
        <w:t xml:space="preserve"> </w:t>
      </w:r>
      <w:r>
        <w:rPr>
          <w:szCs w:val="24"/>
        </w:rPr>
        <w:t>изготовления</w:t>
      </w:r>
      <w:r w:rsidRPr="0065352D">
        <w:rPr>
          <w:szCs w:val="24"/>
        </w:rPr>
        <w:t>,</w:t>
      </w:r>
      <w:r>
        <w:rPr>
          <w:szCs w:val="24"/>
        </w:rPr>
        <w:t xml:space="preserve"> указанных</w:t>
      </w:r>
      <w:r w:rsidRPr="0065352D">
        <w:rPr>
          <w:szCs w:val="24"/>
        </w:rPr>
        <w:t xml:space="preserve"> </w:t>
      </w:r>
      <w:r>
        <w:rPr>
          <w:szCs w:val="24"/>
        </w:rPr>
        <w:t>в</w:t>
      </w:r>
      <w:r w:rsidRPr="0065352D">
        <w:rPr>
          <w:szCs w:val="24"/>
        </w:rPr>
        <w:t xml:space="preserve"> </w:t>
      </w:r>
      <w:r>
        <w:rPr>
          <w:szCs w:val="24"/>
        </w:rPr>
        <w:t>настоящем</w:t>
      </w:r>
      <w:r w:rsidRPr="0065352D">
        <w:rPr>
          <w:szCs w:val="24"/>
        </w:rPr>
        <w:t xml:space="preserve"> </w:t>
      </w:r>
      <w:r>
        <w:rPr>
          <w:szCs w:val="24"/>
        </w:rPr>
        <w:t>руководстве</w:t>
      </w:r>
      <w:r w:rsidRPr="0065352D">
        <w:rPr>
          <w:szCs w:val="24"/>
        </w:rPr>
        <w:t xml:space="preserve">, </w:t>
      </w:r>
      <w:r>
        <w:rPr>
          <w:szCs w:val="24"/>
        </w:rPr>
        <w:t>на</w:t>
      </w:r>
      <w:r w:rsidRPr="0065352D">
        <w:rPr>
          <w:szCs w:val="24"/>
        </w:rPr>
        <w:t xml:space="preserve"> </w:t>
      </w:r>
      <w:r>
        <w:rPr>
          <w:szCs w:val="24"/>
        </w:rPr>
        <w:t>период</w:t>
      </w:r>
      <w:r w:rsidRPr="0065352D">
        <w:rPr>
          <w:szCs w:val="24"/>
        </w:rPr>
        <w:t xml:space="preserve"> 24 (</w:t>
      </w:r>
      <w:r>
        <w:rPr>
          <w:szCs w:val="24"/>
        </w:rPr>
        <w:t>двадцать четыре</w:t>
      </w:r>
      <w:r w:rsidRPr="0065352D">
        <w:rPr>
          <w:szCs w:val="24"/>
        </w:rPr>
        <w:t xml:space="preserve">) </w:t>
      </w:r>
      <w:r>
        <w:rPr>
          <w:szCs w:val="24"/>
        </w:rPr>
        <w:t>месяца</w:t>
      </w:r>
      <w:r w:rsidRPr="0065352D">
        <w:rPr>
          <w:szCs w:val="24"/>
        </w:rPr>
        <w:t xml:space="preserve">. </w:t>
      </w:r>
      <w:r>
        <w:rPr>
          <w:szCs w:val="24"/>
        </w:rPr>
        <w:t>Гарантия</w:t>
      </w:r>
      <w:r w:rsidRPr="00285EA2">
        <w:rPr>
          <w:szCs w:val="24"/>
        </w:rPr>
        <w:t xml:space="preserve"> </w:t>
      </w:r>
      <w:r>
        <w:rPr>
          <w:szCs w:val="24"/>
        </w:rPr>
        <w:t>включает</w:t>
      </w:r>
      <w:r w:rsidRPr="00285EA2">
        <w:rPr>
          <w:szCs w:val="24"/>
        </w:rPr>
        <w:t xml:space="preserve">, </w:t>
      </w:r>
      <w:r w:rsidR="00B97233">
        <w:rPr>
          <w:szCs w:val="24"/>
        </w:rPr>
        <w:br/>
      </w:r>
      <w:r>
        <w:rPr>
          <w:szCs w:val="24"/>
        </w:rPr>
        <w:t>на</w:t>
      </w:r>
      <w:r w:rsidRPr="00285EA2">
        <w:rPr>
          <w:szCs w:val="24"/>
        </w:rPr>
        <w:t xml:space="preserve"> </w:t>
      </w:r>
      <w:r>
        <w:rPr>
          <w:szCs w:val="24"/>
        </w:rPr>
        <w:t>вышеуказанный</w:t>
      </w:r>
      <w:r w:rsidRPr="00285EA2">
        <w:rPr>
          <w:szCs w:val="24"/>
        </w:rPr>
        <w:t xml:space="preserve"> </w:t>
      </w:r>
      <w:r>
        <w:rPr>
          <w:szCs w:val="24"/>
        </w:rPr>
        <w:t>период</w:t>
      </w:r>
      <w:r w:rsidRPr="00285EA2">
        <w:rPr>
          <w:szCs w:val="24"/>
        </w:rPr>
        <w:t xml:space="preserve">, </w:t>
      </w:r>
      <w:r>
        <w:rPr>
          <w:szCs w:val="24"/>
        </w:rPr>
        <w:t>ремонтные</w:t>
      </w:r>
      <w:r w:rsidRPr="00285EA2">
        <w:rPr>
          <w:szCs w:val="24"/>
        </w:rPr>
        <w:t xml:space="preserve"> </w:t>
      </w:r>
      <w:r>
        <w:rPr>
          <w:szCs w:val="24"/>
        </w:rPr>
        <w:t>услуги</w:t>
      </w:r>
      <w:r w:rsidRPr="00285EA2">
        <w:rPr>
          <w:szCs w:val="24"/>
        </w:rPr>
        <w:t xml:space="preserve"> </w:t>
      </w:r>
      <w:r>
        <w:rPr>
          <w:szCs w:val="24"/>
        </w:rPr>
        <w:t>или</w:t>
      </w:r>
      <w:r w:rsidRPr="00285EA2">
        <w:rPr>
          <w:szCs w:val="24"/>
        </w:rPr>
        <w:t xml:space="preserve"> </w:t>
      </w:r>
      <w:r>
        <w:rPr>
          <w:szCs w:val="24"/>
        </w:rPr>
        <w:t>замену</w:t>
      </w:r>
      <w:r w:rsidRPr="00285EA2">
        <w:rPr>
          <w:szCs w:val="24"/>
        </w:rPr>
        <w:t xml:space="preserve"> </w:t>
      </w:r>
      <w:r>
        <w:rPr>
          <w:szCs w:val="24"/>
        </w:rPr>
        <w:t>неисправных</w:t>
      </w:r>
      <w:r w:rsidRPr="00285EA2">
        <w:rPr>
          <w:szCs w:val="24"/>
        </w:rPr>
        <w:t xml:space="preserve"> </w:t>
      </w:r>
      <w:r w:rsidR="00B97233">
        <w:rPr>
          <w:szCs w:val="24"/>
        </w:rPr>
        <w:br/>
      </w:r>
      <w:r>
        <w:rPr>
          <w:szCs w:val="24"/>
        </w:rPr>
        <w:t>и</w:t>
      </w:r>
      <w:r w:rsidRPr="00285EA2">
        <w:rPr>
          <w:szCs w:val="24"/>
        </w:rPr>
        <w:t>/</w:t>
      </w:r>
      <w:r>
        <w:rPr>
          <w:szCs w:val="24"/>
        </w:rPr>
        <w:t>или</w:t>
      </w:r>
      <w:r w:rsidRPr="00285EA2">
        <w:rPr>
          <w:szCs w:val="24"/>
        </w:rPr>
        <w:t xml:space="preserve"> </w:t>
      </w:r>
      <w:r>
        <w:rPr>
          <w:szCs w:val="24"/>
        </w:rPr>
        <w:t>поврежденных</w:t>
      </w:r>
      <w:r w:rsidRPr="00285EA2">
        <w:rPr>
          <w:szCs w:val="24"/>
        </w:rPr>
        <w:t xml:space="preserve"> </w:t>
      </w:r>
      <w:r>
        <w:rPr>
          <w:szCs w:val="24"/>
        </w:rPr>
        <w:t>частей</w:t>
      </w:r>
      <w:r w:rsidRPr="00285EA2">
        <w:rPr>
          <w:szCs w:val="24"/>
        </w:rPr>
        <w:t xml:space="preserve"> </w:t>
      </w:r>
      <w:r>
        <w:rPr>
          <w:szCs w:val="24"/>
        </w:rPr>
        <w:t>при</w:t>
      </w:r>
      <w:r w:rsidRPr="00285EA2">
        <w:rPr>
          <w:szCs w:val="24"/>
        </w:rPr>
        <w:t xml:space="preserve"> </w:t>
      </w:r>
      <w:r>
        <w:rPr>
          <w:szCs w:val="24"/>
        </w:rPr>
        <w:t>правильном</w:t>
      </w:r>
      <w:r w:rsidRPr="00285EA2">
        <w:rPr>
          <w:szCs w:val="24"/>
        </w:rPr>
        <w:t xml:space="preserve"> </w:t>
      </w:r>
      <w:r>
        <w:rPr>
          <w:szCs w:val="24"/>
        </w:rPr>
        <w:t>использовании,</w:t>
      </w:r>
      <w:r w:rsidRPr="00285EA2">
        <w:rPr>
          <w:szCs w:val="24"/>
        </w:rPr>
        <w:t xml:space="preserve"> </w:t>
      </w:r>
      <w:r>
        <w:rPr>
          <w:szCs w:val="24"/>
        </w:rPr>
        <w:t>непосредственно на заводе ООО «Веста»</w:t>
      </w:r>
      <w:r w:rsidR="00B97233">
        <w:rPr>
          <w:szCs w:val="24"/>
        </w:rPr>
        <w:t>,</w:t>
      </w:r>
      <w:r w:rsidRPr="00285EA2">
        <w:rPr>
          <w:szCs w:val="24"/>
        </w:rPr>
        <w:t xml:space="preserve"> </w:t>
      </w:r>
      <w:r>
        <w:rPr>
          <w:szCs w:val="24"/>
        </w:rPr>
        <w:t>как было указано на предыдущих страницах</w:t>
      </w:r>
      <w:r w:rsidRPr="00285EA2">
        <w:rPr>
          <w:szCs w:val="24"/>
        </w:rPr>
        <w:t xml:space="preserve">. </w:t>
      </w:r>
      <w:r>
        <w:rPr>
          <w:szCs w:val="24"/>
        </w:rPr>
        <w:t>В</w:t>
      </w:r>
      <w:r w:rsidRPr="00564354">
        <w:rPr>
          <w:szCs w:val="24"/>
        </w:rPr>
        <w:t xml:space="preserve"> </w:t>
      </w:r>
      <w:r>
        <w:rPr>
          <w:szCs w:val="24"/>
        </w:rPr>
        <w:t>случае</w:t>
      </w:r>
      <w:r w:rsidRPr="00564354">
        <w:rPr>
          <w:szCs w:val="24"/>
        </w:rPr>
        <w:t xml:space="preserve"> </w:t>
      </w:r>
      <w:r>
        <w:rPr>
          <w:szCs w:val="24"/>
        </w:rPr>
        <w:t>устранения неисправности</w:t>
      </w:r>
      <w:r w:rsidRPr="00564354">
        <w:rPr>
          <w:szCs w:val="24"/>
        </w:rPr>
        <w:t xml:space="preserve"> </w:t>
      </w:r>
      <w:r>
        <w:rPr>
          <w:szCs w:val="24"/>
        </w:rPr>
        <w:t>по</w:t>
      </w:r>
      <w:r w:rsidRPr="00564354">
        <w:rPr>
          <w:szCs w:val="24"/>
        </w:rPr>
        <w:t xml:space="preserve"> </w:t>
      </w:r>
      <w:r>
        <w:rPr>
          <w:szCs w:val="24"/>
        </w:rPr>
        <w:t>гарантии</w:t>
      </w:r>
      <w:r w:rsidRPr="00564354">
        <w:rPr>
          <w:szCs w:val="24"/>
        </w:rPr>
        <w:t xml:space="preserve"> </w:t>
      </w:r>
      <w:r>
        <w:rPr>
          <w:szCs w:val="24"/>
        </w:rPr>
        <w:t>на</w:t>
      </w:r>
      <w:r w:rsidRPr="00564354">
        <w:rPr>
          <w:szCs w:val="24"/>
        </w:rPr>
        <w:t xml:space="preserve"> </w:t>
      </w:r>
      <w:r>
        <w:rPr>
          <w:szCs w:val="24"/>
        </w:rPr>
        <w:t>месте установки устройства,</w:t>
      </w:r>
      <w:r w:rsidRPr="00564354">
        <w:rPr>
          <w:szCs w:val="24"/>
        </w:rPr>
        <w:t xml:space="preserve"> </w:t>
      </w:r>
      <w:r>
        <w:rPr>
          <w:szCs w:val="24"/>
        </w:rPr>
        <w:t>клиент должен будет оплатить расходы только за проезд и трудозатраты</w:t>
      </w:r>
      <w:r w:rsidRPr="00564354">
        <w:rPr>
          <w:szCs w:val="24"/>
        </w:rPr>
        <w:t>.</w:t>
      </w:r>
    </w:p>
    <w:p w:rsidR="00B607A2" w:rsidRPr="00564354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DE7FD6" w:rsidRDefault="00B607A2" w:rsidP="00B607A2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B607A2" w:rsidRPr="001B5328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 w:rsidR="00B97233">
        <w:rPr>
          <w:szCs w:val="24"/>
        </w:rPr>
        <w:br/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B607A2" w:rsidRPr="001B64F0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 xml:space="preserve">вмешательство в работу неавторизированного персонала, вандализм, независящие от нас обстоятельства, такие </w:t>
      </w:r>
      <w:r w:rsidR="00B97233">
        <w:rPr>
          <w:szCs w:val="24"/>
        </w:rPr>
        <w:br/>
      </w:r>
      <w:r>
        <w:rPr>
          <w:szCs w:val="24"/>
        </w:rPr>
        <w:t>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B607A2" w:rsidRPr="001B64F0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DE7FD6" w:rsidRDefault="00B607A2" w:rsidP="00B607A2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B607A2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ООО «Веста» не</w:t>
      </w:r>
      <w:r w:rsidRPr="006D0944">
        <w:rPr>
          <w:szCs w:val="24"/>
        </w:rPr>
        <w:t xml:space="preserve"> </w:t>
      </w:r>
      <w:r>
        <w:rPr>
          <w:szCs w:val="24"/>
        </w:rPr>
        <w:t>гарантирует</w:t>
      </w:r>
      <w:r w:rsidRPr="006D0944">
        <w:rPr>
          <w:szCs w:val="24"/>
        </w:rPr>
        <w:t xml:space="preserve"> </w:t>
      </w:r>
      <w:r>
        <w:rPr>
          <w:szCs w:val="24"/>
        </w:rPr>
        <w:t>немедленную</w:t>
      </w:r>
      <w:r w:rsidRPr="006D0944">
        <w:rPr>
          <w:szCs w:val="24"/>
        </w:rPr>
        <w:t xml:space="preserve"> </w:t>
      </w:r>
      <w:r>
        <w:rPr>
          <w:szCs w:val="24"/>
        </w:rPr>
        <w:t>доступность</w:t>
      </w:r>
      <w:r w:rsidRPr="006D0944">
        <w:rPr>
          <w:szCs w:val="24"/>
        </w:rPr>
        <w:t xml:space="preserve"> </w:t>
      </w:r>
      <w:r>
        <w:rPr>
          <w:szCs w:val="24"/>
        </w:rPr>
        <w:t>запасных</w:t>
      </w:r>
      <w:r w:rsidRPr="006D0944">
        <w:rPr>
          <w:szCs w:val="24"/>
        </w:rPr>
        <w:t xml:space="preserve"> </w:t>
      </w:r>
      <w:r>
        <w:rPr>
          <w:szCs w:val="24"/>
        </w:rPr>
        <w:t>частей</w:t>
      </w:r>
      <w:r w:rsidRPr="006D0944">
        <w:rPr>
          <w:szCs w:val="24"/>
        </w:rPr>
        <w:t xml:space="preserve"> </w:t>
      </w:r>
      <w:r>
        <w:rPr>
          <w:szCs w:val="24"/>
        </w:rPr>
        <w:t>даже</w:t>
      </w:r>
      <w:r w:rsidRPr="006D0944">
        <w:rPr>
          <w:szCs w:val="24"/>
        </w:rPr>
        <w:t xml:space="preserve"> </w:t>
      </w:r>
      <w:r w:rsidR="00B97233">
        <w:rPr>
          <w:szCs w:val="24"/>
        </w:rPr>
        <w:br/>
      </w:r>
      <w:r>
        <w:rPr>
          <w:szCs w:val="24"/>
        </w:rPr>
        <w:t>во</w:t>
      </w:r>
      <w:r w:rsidRPr="006D0944">
        <w:rPr>
          <w:szCs w:val="24"/>
        </w:rPr>
        <w:t xml:space="preserve"> </w:t>
      </w:r>
      <w:r>
        <w:rPr>
          <w:szCs w:val="24"/>
        </w:rPr>
        <w:t>время</w:t>
      </w:r>
      <w:r w:rsidRPr="006D0944">
        <w:rPr>
          <w:szCs w:val="24"/>
        </w:rPr>
        <w:t xml:space="preserve"> </w:t>
      </w:r>
      <w:r>
        <w:rPr>
          <w:szCs w:val="24"/>
        </w:rPr>
        <w:t>действия</w:t>
      </w:r>
      <w:r w:rsidRPr="006D0944">
        <w:rPr>
          <w:szCs w:val="24"/>
        </w:rPr>
        <w:t xml:space="preserve"> </w:t>
      </w:r>
      <w:r>
        <w:rPr>
          <w:szCs w:val="24"/>
        </w:rPr>
        <w:t>гарантийного</w:t>
      </w:r>
      <w:r w:rsidRPr="006D0944">
        <w:rPr>
          <w:szCs w:val="24"/>
        </w:rPr>
        <w:t xml:space="preserve"> </w:t>
      </w:r>
      <w:r>
        <w:rPr>
          <w:szCs w:val="24"/>
        </w:rPr>
        <w:t>периода</w:t>
      </w:r>
      <w:r w:rsidRPr="006D0944">
        <w:rPr>
          <w:szCs w:val="24"/>
        </w:rPr>
        <w:t xml:space="preserve">. </w:t>
      </w:r>
      <w:r>
        <w:rPr>
          <w:szCs w:val="24"/>
        </w:rPr>
        <w:t>Клиент</w:t>
      </w:r>
      <w:r w:rsidRPr="00CC374C">
        <w:rPr>
          <w:szCs w:val="24"/>
        </w:rPr>
        <w:t xml:space="preserve"> </w:t>
      </w:r>
      <w:r>
        <w:rPr>
          <w:szCs w:val="24"/>
        </w:rPr>
        <w:t>несет</w:t>
      </w:r>
      <w:r w:rsidRPr="00CC374C">
        <w:rPr>
          <w:szCs w:val="24"/>
        </w:rPr>
        <w:t xml:space="preserve"> </w:t>
      </w:r>
      <w:r>
        <w:rPr>
          <w:szCs w:val="24"/>
        </w:rPr>
        <w:t>ответственность</w:t>
      </w:r>
      <w:r w:rsidRPr="00CC374C">
        <w:rPr>
          <w:szCs w:val="24"/>
        </w:rPr>
        <w:t xml:space="preserve"> </w:t>
      </w:r>
      <w:r>
        <w:rPr>
          <w:szCs w:val="24"/>
        </w:rPr>
        <w:t>за</w:t>
      </w:r>
      <w:r w:rsidRPr="00CC374C">
        <w:rPr>
          <w:szCs w:val="24"/>
        </w:rPr>
        <w:t xml:space="preserve"> </w:t>
      </w:r>
      <w:r>
        <w:rPr>
          <w:szCs w:val="24"/>
        </w:rPr>
        <w:t>наличие</w:t>
      </w:r>
      <w:r w:rsidRPr="00CC374C">
        <w:rPr>
          <w:szCs w:val="24"/>
        </w:rPr>
        <w:t xml:space="preserve"> </w:t>
      </w:r>
      <w:r>
        <w:rPr>
          <w:szCs w:val="24"/>
        </w:rPr>
        <w:t>запасных</w:t>
      </w:r>
      <w:r w:rsidRPr="00CC374C">
        <w:rPr>
          <w:szCs w:val="24"/>
        </w:rPr>
        <w:t xml:space="preserve"> </w:t>
      </w:r>
      <w:r>
        <w:rPr>
          <w:szCs w:val="24"/>
        </w:rPr>
        <w:t>частей,</w:t>
      </w:r>
      <w:r w:rsidRPr="00CC374C">
        <w:rPr>
          <w:szCs w:val="24"/>
        </w:rPr>
        <w:t xml:space="preserve"> </w:t>
      </w:r>
      <w:r>
        <w:rPr>
          <w:szCs w:val="24"/>
        </w:rPr>
        <w:t>необходимых</w:t>
      </w:r>
      <w:r w:rsidRPr="00CC374C">
        <w:rPr>
          <w:szCs w:val="24"/>
        </w:rPr>
        <w:t xml:space="preserve"> </w:t>
      </w:r>
      <w:r>
        <w:rPr>
          <w:szCs w:val="24"/>
        </w:rPr>
        <w:t>для техобслуживания печи (мангала)</w:t>
      </w:r>
      <w:r w:rsidRPr="00CC374C">
        <w:rPr>
          <w:szCs w:val="24"/>
        </w:rPr>
        <w:t xml:space="preserve">. </w:t>
      </w:r>
      <w:r>
        <w:rPr>
          <w:szCs w:val="24"/>
        </w:rPr>
        <w:t>ООО «Веста» гарантирует</w:t>
      </w:r>
      <w:r w:rsidRPr="00CC374C">
        <w:rPr>
          <w:szCs w:val="24"/>
        </w:rPr>
        <w:t xml:space="preserve"> </w:t>
      </w:r>
      <w:r>
        <w:rPr>
          <w:szCs w:val="24"/>
        </w:rPr>
        <w:t>доступность</w:t>
      </w:r>
      <w:r w:rsidRPr="00CC374C">
        <w:rPr>
          <w:szCs w:val="24"/>
        </w:rPr>
        <w:t xml:space="preserve"> </w:t>
      </w:r>
      <w:r>
        <w:rPr>
          <w:szCs w:val="24"/>
        </w:rPr>
        <w:t>только</w:t>
      </w:r>
      <w:r w:rsidRPr="00CC374C">
        <w:rPr>
          <w:szCs w:val="24"/>
        </w:rPr>
        <w:t xml:space="preserve"> </w:t>
      </w:r>
      <w:r>
        <w:rPr>
          <w:szCs w:val="24"/>
        </w:rPr>
        <w:t>механических</w:t>
      </w:r>
      <w:r w:rsidRPr="00CC374C">
        <w:rPr>
          <w:szCs w:val="24"/>
        </w:rPr>
        <w:t xml:space="preserve"> </w:t>
      </w:r>
      <w:r>
        <w:rPr>
          <w:szCs w:val="24"/>
        </w:rPr>
        <w:t>запасных</w:t>
      </w:r>
      <w:r w:rsidRPr="00CC374C">
        <w:rPr>
          <w:szCs w:val="24"/>
        </w:rPr>
        <w:t xml:space="preserve"> </w:t>
      </w:r>
      <w:r>
        <w:rPr>
          <w:szCs w:val="24"/>
        </w:rPr>
        <w:t>частей</w:t>
      </w:r>
      <w:r w:rsidRPr="00CC374C">
        <w:rPr>
          <w:szCs w:val="24"/>
        </w:rPr>
        <w:t xml:space="preserve"> (</w:t>
      </w:r>
      <w:r>
        <w:rPr>
          <w:szCs w:val="24"/>
        </w:rPr>
        <w:t>компонентов</w:t>
      </w:r>
      <w:r w:rsidRPr="00CC374C">
        <w:rPr>
          <w:szCs w:val="24"/>
        </w:rPr>
        <w:t xml:space="preserve">, </w:t>
      </w:r>
      <w:r>
        <w:rPr>
          <w:szCs w:val="24"/>
        </w:rPr>
        <w:t>изготавливаемых</w:t>
      </w:r>
      <w:r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Pr="00CC374C">
        <w:rPr>
          <w:szCs w:val="24"/>
        </w:rPr>
        <w:t>)</w:t>
      </w:r>
      <w:r>
        <w:rPr>
          <w:szCs w:val="24"/>
        </w:rPr>
        <w:t>. Электрические</w:t>
      </w:r>
      <w:r w:rsidRPr="00CC374C">
        <w:rPr>
          <w:szCs w:val="24"/>
        </w:rPr>
        <w:t xml:space="preserve"> </w:t>
      </w:r>
      <w:r>
        <w:rPr>
          <w:szCs w:val="24"/>
        </w:rPr>
        <w:t>и</w:t>
      </w:r>
      <w:r w:rsidRPr="00CC374C">
        <w:rPr>
          <w:szCs w:val="24"/>
        </w:rPr>
        <w:t xml:space="preserve"> </w:t>
      </w:r>
      <w:r>
        <w:rPr>
          <w:szCs w:val="24"/>
        </w:rPr>
        <w:t>электронные</w:t>
      </w:r>
      <w:r w:rsidRPr="00CC374C">
        <w:rPr>
          <w:szCs w:val="24"/>
        </w:rPr>
        <w:t xml:space="preserve"> </w:t>
      </w:r>
      <w:r>
        <w:rPr>
          <w:szCs w:val="24"/>
        </w:rPr>
        <w:t>приборы</w:t>
      </w:r>
      <w:r w:rsidRPr="00CC374C">
        <w:rPr>
          <w:szCs w:val="24"/>
        </w:rPr>
        <w:t xml:space="preserve"> </w:t>
      </w:r>
      <w:r w:rsidR="00B97233">
        <w:rPr>
          <w:szCs w:val="24"/>
        </w:rPr>
        <w:br/>
      </w:r>
      <w:r>
        <w:rPr>
          <w:szCs w:val="24"/>
        </w:rPr>
        <w:t>или</w:t>
      </w:r>
      <w:r w:rsidRPr="00CC374C">
        <w:rPr>
          <w:szCs w:val="24"/>
        </w:rPr>
        <w:t xml:space="preserve"> </w:t>
      </w:r>
      <w:r>
        <w:rPr>
          <w:szCs w:val="24"/>
        </w:rPr>
        <w:t>оборудование</w:t>
      </w:r>
      <w:r w:rsidRPr="00CC374C">
        <w:rPr>
          <w:szCs w:val="24"/>
        </w:rPr>
        <w:t xml:space="preserve"> </w:t>
      </w:r>
      <w:r>
        <w:rPr>
          <w:szCs w:val="24"/>
        </w:rPr>
        <w:t>обычно</w:t>
      </w:r>
      <w:r w:rsidRPr="00CC374C">
        <w:rPr>
          <w:szCs w:val="24"/>
        </w:rPr>
        <w:t xml:space="preserve"> </w:t>
      </w:r>
      <w:r>
        <w:rPr>
          <w:szCs w:val="24"/>
        </w:rPr>
        <w:t>доступны</w:t>
      </w:r>
      <w:r w:rsidRPr="00CC374C">
        <w:rPr>
          <w:szCs w:val="24"/>
        </w:rPr>
        <w:t xml:space="preserve"> </w:t>
      </w:r>
      <w:r>
        <w:rPr>
          <w:szCs w:val="24"/>
        </w:rPr>
        <w:t>на</w:t>
      </w:r>
      <w:r w:rsidRPr="00CC374C">
        <w:rPr>
          <w:szCs w:val="24"/>
        </w:rPr>
        <w:t xml:space="preserve"> </w:t>
      </w:r>
      <w:r>
        <w:rPr>
          <w:szCs w:val="24"/>
        </w:rPr>
        <w:t>внутреннем</w:t>
      </w:r>
      <w:r w:rsidRPr="00CC374C">
        <w:rPr>
          <w:szCs w:val="24"/>
        </w:rPr>
        <w:t xml:space="preserve"> </w:t>
      </w:r>
      <w:r>
        <w:rPr>
          <w:szCs w:val="24"/>
        </w:rPr>
        <w:t>рынке</w:t>
      </w:r>
      <w:r w:rsidRPr="00CC374C">
        <w:rPr>
          <w:szCs w:val="24"/>
        </w:rPr>
        <w:t>.</w:t>
      </w:r>
    </w:p>
    <w:p w:rsidR="00B97233" w:rsidRDefault="00B97233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97233" w:rsidRPr="00CC374C" w:rsidRDefault="00B97233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607A2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9E4445" w:rsidRDefault="00B607A2" w:rsidP="00B607A2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lastRenderedPageBreak/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B607A2" w:rsidRPr="005B3DC1" w:rsidRDefault="00B607A2" w:rsidP="00B972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>проведение ремонта компанией «Веста» 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 xml:space="preserve">заключается </w:t>
      </w:r>
      <w:r w:rsidR="00B120B7">
        <w:rPr>
          <w:szCs w:val="24"/>
        </w:rPr>
        <w:br/>
      </w:r>
      <w:r>
        <w:rPr>
          <w:szCs w:val="24"/>
        </w:rPr>
        <w:t>в следующем</w:t>
      </w:r>
      <w:r w:rsidRPr="005B3DC1">
        <w:rPr>
          <w:szCs w:val="24"/>
        </w:rPr>
        <w:t>:</w:t>
      </w:r>
    </w:p>
    <w:p w:rsidR="00B607A2" w:rsidRPr="005B3DC1" w:rsidRDefault="00B607A2" w:rsidP="00B607A2">
      <w:pPr>
        <w:autoSpaceDE w:val="0"/>
        <w:autoSpaceDN w:val="0"/>
        <w:adjustRightInd w:val="0"/>
        <w:rPr>
          <w:b/>
          <w:bCs/>
          <w:szCs w:val="24"/>
        </w:rPr>
      </w:pPr>
    </w:p>
    <w:p w:rsidR="00B607A2" w:rsidRPr="00AB62E3" w:rsidRDefault="00B607A2" w:rsidP="00B607A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непосредственно в ООО «Веста»</w:t>
      </w:r>
      <w:r w:rsidRPr="00AB62E3">
        <w:rPr>
          <w:b/>
          <w:bCs/>
          <w:szCs w:val="24"/>
        </w:rPr>
        <w:t>:</w:t>
      </w:r>
    </w:p>
    <w:p w:rsidR="00B607A2" w:rsidRPr="00221BFC" w:rsidRDefault="00B607A2" w:rsidP="00B120B7">
      <w:pPr>
        <w:autoSpaceDE w:val="0"/>
        <w:autoSpaceDN w:val="0"/>
        <w:adjustRightInd w:val="0"/>
        <w:jc w:val="both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6" w:history="1">
        <w:r w:rsidRPr="00AC1E18">
          <w:rPr>
            <w:rStyle w:val="a5"/>
            <w:szCs w:val="24"/>
            <w:lang w:val="en-US"/>
          </w:rPr>
          <w:t>sales</w:t>
        </w:r>
        <w:r w:rsidRPr="00AC1E18">
          <w:rPr>
            <w:rStyle w:val="a5"/>
            <w:szCs w:val="24"/>
          </w:rPr>
          <w:t>@</w:t>
        </w:r>
        <w:proofErr w:type="spellStart"/>
        <w:r w:rsidRPr="00AC1E18">
          <w:rPr>
            <w:rStyle w:val="a5"/>
            <w:szCs w:val="24"/>
            <w:lang w:val="en-US"/>
          </w:rPr>
          <w:t>mangalvesta</w:t>
        </w:r>
        <w:proofErr w:type="spellEnd"/>
        <w:r w:rsidRPr="00AC1E18">
          <w:rPr>
            <w:rStyle w:val="a5"/>
            <w:szCs w:val="24"/>
          </w:rPr>
          <w:t>.</w:t>
        </w:r>
        <w:proofErr w:type="spellStart"/>
        <w:r w:rsidRPr="00AC1E18">
          <w:rPr>
            <w:rStyle w:val="a5"/>
            <w:szCs w:val="24"/>
            <w:lang w:val="en-US"/>
          </w:rPr>
          <w:t>ru</w:t>
        </w:r>
        <w:proofErr w:type="spellEnd"/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 w:rsidR="00B120B7">
        <w:rPr>
          <w:szCs w:val="24"/>
        </w:rPr>
        <w:br/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B607A2" w:rsidRPr="00296E68" w:rsidRDefault="00B607A2" w:rsidP="00B120B7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>
        <w:rPr>
          <w:szCs w:val="24"/>
        </w:rPr>
        <w:t>+7</w:t>
      </w:r>
      <w:r w:rsidRPr="00296E68">
        <w:rPr>
          <w:szCs w:val="24"/>
        </w:rPr>
        <w:t>-927-883-49-10</w:t>
      </w:r>
    </w:p>
    <w:p w:rsidR="00B607A2" w:rsidRPr="00996731" w:rsidRDefault="00B607A2" w:rsidP="00B120B7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B607A2" w:rsidRPr="00996731" w:rsidRDefault="00B607A2" w:rsidP="00B120B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B607A2" w:rsidRPr="00373BF9" w:rsidRDefault="00B607A2" w:rsidP="00B607A2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у авторизированного дилера</w:t>
      </w:r>
      <w:r w:rsidRPr="00373BF9">
        <w:rPr>
          <w:b/>
          <w:bCs/>
          <w:szCs w:val="24"/>
        </w:rPr>
        <w:t>:</w:t>
      </w:r>
    </w:p>
    <w:p w:rsidR="00B607A2" w:rsidRPr="00996731" w:rsidRDefault="00B607A2" w:rsidP="00B120B7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proofErr w:type="gramStart"/>
      <w:r>
        <w:rPr>
          <w:szCs w:val="24"/>
        </w:rPr>
        <w:t>дилеру</w:t>
      </w:r>
      <w:proofErr w:type="gramEnd"/>
      <w:r>
        <w:rPr>
          <w:szCs w:val="24"/>
        </w:rPr>
        <w:t xml:space="preserve">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</w:t>
      </w:r>
      <w:r w:rsidR="00B120B7">
        <w:rPr>
          <w:szCs w:val="24"/>
        </w:rPr>
        <w:br/>
      </w:r>
      <w:r>
        <w:rPr>
          <w:szCs w:val="24"/>
        </w:rPr>
        <w:t>в ООО «Веста».</w:t>
      </w:r>
    </w:p>
    <w:p w:rsidR="00B607A2" w:rsidRPr="00996731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Pr="00DE7FD6" w:rsidRDefault="00B607A2" w:rsidP="00B607A2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B607A2" w:rsidRPr="00D072D5" w:rsidRDefault="00B607A2" w:rsidP="00B120B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 xml:space="preserve">с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 w:rsidR="00B120B7">
        <w:rPr>
          <w:szCs w:val="24"/>
        </w:rPr>
        <w:br/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 16.00</w:t>
      </w:r>
      <w:r w:rsidRPr="00D072D5">
        <w:rPr>
          <w:szCs w:val="24"/>
        </w:rPr>
        <w:t xml:space="preserve"> </w:t>
      </w:r>
      <w:r>
        <w:rPr>
          <w:szCs w:val="24"/>
        </w:rPr>
        <w:t>вечера по Московскому времени.</w:t>
      </w:r>
      <w:r w:rsidRPr="00D072D5">
        <w:rPr>
          <w:szCs w:val="24"/>
        </w:rPr>
        <w:t xml:space="preserve"> </w:t>
      </w:r>
    </w:p>
    <w:p w:rsidR="00B607A2" w:rsidRDefault="00B607A2" w:rsidP="00B607A2"/>
    <w:p w:rsidR="00B607A2" w:rsidRPr="00DE7FD6" w:rsidRDefault="00B607A2" w:rsidP="00B607A2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B607A2" w:rsidRDefault="00B607A2" w:rsidP="00B607A2">
      <w:pPr>
        <w:autoSpaceDE w:val="0"/>
        <w:autoSpaceDN w:val="0"/>
        <w:adjustRightInd w:val="0"/>
        <w:rPr>
          <w:szCs w:val="24"/>
          <w:lang w:eastAsia="ru-RU"/>
        </w:rPr>
      </w:pPr>
    </w:p>
    <w:p w:rsidR="00B607A2" w:rsidRPr="00574445" w:rsidRDefault="00B607A2" w:rsidP="00B120B7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 ООО</w:t>
      </w:r>
      <w:proofErr w:type="gramEnd"/>
      <w:r>
        <w:rPr>
          <w:szCs w:val="24"/>
          <w:lang w:eastAsia="ru-RU"/>
        </w:rPr>
        <w:t xml:space="preserve"> «Веста» 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ООО «Веста», 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мангала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 w:rsidR="00B120B7">
        <w:rPr>
          <w:szCs w:val="24"/>
          <w:lang w:eastAsia="ru-RU"/>
        </w:rPr>
        <w:br/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не гарантирует, что функционирование ее продукции будет бесперебойным </w:t>
      </w:r>
      <w:r w:rsidR="00B120B7">
        <w:rPr>
          <w:szCs w:val="24"/>
          <w:lang w:eastAsia="ru-RU"/>
        </w:rPr>
        <w:br/>
      </w:r>
      <w:r>
        <w:rPr>
          <w:szCs w:val="24"/>
          <w:lang w:eastAsia="ru-RU"/>
        </w:rPr>
        <w:t>или свободным от ошибок</w:t>
      </w:r>
      <w:r w:rsidRPr="00AF7E4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ООО «Веста» 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 w:rsidR="00B120B7">
        <w:rPr>
          <w:szCs w:val="24"/>
          <w:lang w:eastAsia="ru-RU"/>
        </w:rPr>
        <w:br/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B607A2" w:rsidRPr="00DE7FD6" w:rsidRDefault="00B607A2" w:rsidP="00B607A2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B607A2" w:rsidRPr="002C4998" w:rsidRDefault="00B607A2" w:rsidP="00B120B7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 и мангалов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B120B7">
        <w:rPr>
          <w:b/>
          <w:bCs/>
          <w:szCs w:val="24"/>
          <w:lang w:eastAsia="ru-RU"/>
        </w:rPr>
        <w:br/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B607A2" w:rsidRDefault="00B607A2" w:rsidP="00B607A2">
      <w:pPr>
        <w:autoSpaceDE w:val="0"/>
        <w:autoSpaceDN w:val="0"/>
        <w:adjustRightInd w:val="0"/>
        <w:rPr>
          <w:szCs w:val="24"/>
        </w:rPr>
      </w:pPr>
    </w:p>
    <w:p w:rsidR="00B607A2" w:rsidRDefault="00B607A2" w:rsidP="00B607A2">
      <w:pPr>
        <w:jc w:val="center"/>
      </w:pPr>
      <w:r w:rsidRPr="00B320C8">
        <w:t>ХРАНЕНИЕ</w:t>
      </w:r>
    </w:p>
    <w:p w:rsidR="00B607A2" w:rsidRPr="00B320C8" w:rsidRDefault="00B607A2" w:rsidP="00B607A2">
      <w:pPr>
        <w:jc w:val="center"/>
      </w:pPr>
    </w:p>
    <w:p w:rsidR="00B607A2" w:rsidRDefault="00B607A2" w:rsidP="00B120B7">
      <w:pPr>
        <w:ind w:firstLine="709"/>
        <w:jc w:val="both"/>
      </w:pPr>
      <w:r>
        <w:t>Изделие должно хранит</w:t>
      </w:r>
      <w:r w:rsidR="00B120B7">
        <w:t>ь</w:t>
      </w:r>
      <w:r>
        <w:t xml:space="preserve">ся в упаковке в условиях по ГОСТ 15150-69, группа </w:t>
      </w:r>
      <w:r w:rsidR="00B120B7">
        <w:br/>
      </w:r>
      <w:r>
        <w:t xml:space="preserve">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</w:t>
      </w:r>
      <w:r>
        <w:lastRenderedPageBreak/>
        <w:t xml:space="preserve">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120B7" w:rsidRDefault="00B120B7" w:rsidP="00B607A2">
      <w:pPr>
        <w:jc w:val="center"/>
      </w:pPr>
    </w:p>
    <w:p w:rsidR="00B607A2" w:rsidRDefault="00B607A2" w:rsidP="00B607A2">
      <w:pPr>
        <w:jc w:val="center"/>
      </w:pPr>
      <w:r w:rsidRPr="00B320C8">
        <w:t>УТИЛИЗАЦИЯ</w:t>
      </w:r>
    </w:p>
    <w:p w:rsidR="00B607A2" w:rsidRPr="00B320C8" w:rsidRDefault="00B607A2" w:rsidP="00B607A2">
      <w:pPr>
        <w:jc w:val="center"/>
      </w:pPr>
    </w:p>
    <w:p w:rsidR="00B607A2" w:rsidRPr="004B5B45" w:rsidRDefault="00B607A2" w:rsidP="00B120B7">
      <w:pPr>
        <w:ind w:firstLine="709"/>
        <w:jc w:val="both"/>
      </w:pPr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</w:t>
      </w:r>
      <w:r w:rsidR="00B120B7">
        <w:br/>
      </w:r>
      <w:r>
        <w:t xml:space="preserve">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</w:t>
      </w:r>
      <w:r w:rsidR="00B120B7">
        <w:br/>
      </w:r>
      <w:r>
        <w:t xml:space="preserve">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607A2" w:rsidRDefault="00B607A2" w:rsidP="00B607A2">
      <w:pPr>
        <w:rPr>
          <w:szCs w:val="24"/>
        </w:rPr>
      </w:pPr>
    </w:p>
    <w:p w:rsidR="00B607A2" w:rsidRDefault="00B607A2" w:rsidP="00B607A2">
      <w:pPr>
        <w:rPr>
          <w:szCs w:val="24"/>
        </w:rPr>
      </w:pPr>
    </w:p>
    <w:p w:rsidR="00B607A2" w:rsidRDefault="00B120B7" w:rsidP="00B607A2">
      <w:pPr>
        <w:jc w:val="center"/>
      </w:pPr>
      <w:r>
        <w:t>ГАРАНТИЙНЫЙ ТАЛ</w:t>
      </w:r>
      <w:r w:rsidR="00B607A2">
        <w:t>ОН</w:t>
      </w:r>
    </w:p>
    <w:p w:rsidR="00B607A2" w:rsidRPr="00AA0897" w:rsidRDefault="004B5B45" w:rsidP="00B607A2">
      <w:pPr>
        <w:jc w:val="center"/>
      </w:pPr>
      <w:r>
        <w:t>На печь для казана</w:t>
      </w:r>
    </w:p>
    <w:p w:rsidR="00B607A2" w:rsidRPr="00647A5E" w:rsidRDefault="00B607A2" w:rsidP="00B607A2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B607A2" w:rsidRPr="00AA0897" w:rsidRDefault="00B607A2" w:rsidP="00B607A2">
      <w:pPr>
        <w:rPr>
          <w:b/>
        </w:rPr>
      </w:pPr>
      <w:r>
        <w:t xml:space="preserve">ИЗДЕЛИЕ:   </w:t>
      </w:r>
      <w:r w:rsidR="004B5B45">
        <w:t>печь для казана</w:t>
      </w:r>
    </w:p>
    <w:p w:rsidR="00B607A2" w:rsidRDefault="00B607A2" w:rsidP="00B607A2">
      <w:r w:rsidRPr="00647A5E">
        <w:t>Серийный номер</w:t>
      </w:r>
      <w:r>
        <w:t xml:space="preserve">:  </w:t>
      </w:r>
    </w:p>
    <w:p w:rsidR="00B607A2" w:rsidRDefault="00B607A2" w:rsidP="00B607A2">
      <w:r>
        <w:t xml:space="preserve">Дата выпуска:  </w:t>
      </w:r>
    </w:p>
    <w:p w:rsidR="00B607A2" w:rsidRDefault="00B607A2" w:rsidP="00B607A2">
      <w:r>
        <w:t xml:space="preserve">Срок гарантии:  </w:t>
      </w:r>
    </w:p>
    <w:p w:rsidR="00B607A2" w:rsidRDefault="00B607A2" w:rsidP="00B607A2">
      <w:r>
        <w:t>ОТК</w:t>
      </w:r>
    </w:p>
    <w:p w:rsidR="00B607A2" w:rsidRPr="00647A5E" w:rsidRDefault="00B607A2" w:rsidP="00B607A2">
      <w:r>
        <w:t xml:space="preserve">Изготовитель ООО «Веста» </w:t>
      </w:r>
      <w:hyperlink r:id="rId8" w:history="1">
        <w:r w:rsidRPr="008F0338">
          <w:rPr>
            <w:rStyle w:val="a5"/>
          </w:rPr>
          <w:t>www.mangalvesta.ru</w:t>
        </w:r>
      </w:hyperlink>
      <w:r>
        <w:t xml:space="preserve"> </w:t>
      </w:r>
    </w:p>
    <w:p w:rsidR="00B607A2" w:rsidRPr="00647A5E" w:rsidRDefault="00B607A2" w:rsidP="00B120B7">
      <w:pPr>
        <w:ind w:firstLine="709"/>
        <w:jc w:val="both"/>
      </w:pPr>
      <w:r>
        <w:t>Изготовитель гарантирует бесплатный ремонт или замену любого узла оборудования имею</w:t>
      </w:r>
      <w:r w:rsidR="00B120B7">
        <w:t>щего заводские дефекты в течение</w:t>
      </w:r>
      <w:r>
        <w:t xml:space="preserve"> гарантийного срока </w:t>
      </w:r>
      <w:r w:rsidR="00B120B7">
        <w:br/>
      </w:r>
      <w:r>
        <w:t>за исключением случаев, когда дефекты и поломки произошли по вине потребителя.</w:t>
      </w:r>
    </w:p>
    <w:p w:rsidR="00B607A2" w:rsidRDefault="00B607A2" w:rsidP="00B120B7">
      <w:pPr>
        <w:ind w:firstLine="709"/>
        <w:jc w:val="both"/>
        <w:rPr>
          <w:szCs w:val="24"/>
        </w:rPr>
      </w:pPr>
    </w:p>
    <w:p w:rsidR="00B607A2" w:rsidRDefault="00B607A2" w:rsidP="00B607A2">
      <w:pPr>
        <w:rPr>
          <w:szCs w:val="24"/>
        </w:rPr>
      </w:pPr>
    </w:p>
    <w:p w:rsidR="00B607A2" w:rsidRPr="002E640A" w:rsidRDefault="00B607A2" w:rsidP="00B607A2">
      <w:pPr>
        <w:rPr>
          <w:b/>
          <w:szCs w:val="24"/>
        </w:rPr>
      </w:pPr>
      <w:r w:rsidRPr="002E640A">
        <w:rPr>
          <w:b/>
          <w:szCs w:val="24"/>
        </w:rPr>
        <w:t>ООО "Веста"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 xml:space="preserve">Юридический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 xml:space="preserve">Почтовый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 xml:space="preserve">, ул. Железнодорожная д.13   или  424006, Марий Эл, г. </w:t>
      </w:r>
      <w:proofErr w:type="gramStart"/>
      <w:r w:rsidRPr="002E640A">
        <w:rPr>
          <w:szCs w:val="24"/>
        </w:rPr>
        <w:t>Йошкар-Ола</w:t>
      </w:r>
      <w:proofErr w:type="gramEnd"/>
      <w:r w:rsidRPr="002E640A">
        <w:rPr>
          <w:szCs w:val="24"/>
        </w:rPr>
        <w:t xml:space="preserve">  а/я 68.</w:t>
      </w:r>
    </w:p>
    <w:p w:rsidR="00B607A2" w:rsidRPr="002E640A" w:rsidRDefault="00B120B7" w:rsidP="00B607A2">
      <w:pPr>
        <w:rPr>
          <w:szCs w:val="24"/>
        </w:rPr>
      </w:pPr>
      <w:proofErr w:type="spellStart"/>
      <w:r>
        <w:rPr>
          <w:szCs w:val="24"/>
        </w:rPr>
        <w:t>р</w:t>
      </w:r>
      <w:proofErr w:type="spellEnd"/>
      <w:r>
        <w:rPr>
          <w:szCs w:val="24"/>
        </w:rPr>
        <w:t>/</w:t>
      </w:r>
      <w:r w:rsidR="00B607A2" w:rsidRPr="002E640A">
        <w:rPr>
          <w:szCs w:val="24"/>
        </w:rPr>
        <w:t>с  40702 810 8 1109</w:t>
      </w:r>
      <w:r>
        <w:rPr>
          <w:szCs w:val="24"/>
        </w:rPr>
        <w:t xml:space="preserve"> 0007155 в Филиал №6318 ВТБ 24(П</w:t>
      </w:r>
      <w:r w:rsidR="00B607A2" w:rsidRPr="002E640A">
        <w:rPr>
          <w:szCs w:val="24"/>
        </w:rPr>
        <w:t>АО) г</w:t>
      </w:r>
      <w:proofErr w:type="gramStart"/>
      <w:r w:rsidR="00B607A2" w:rsidRPr="002E640A">
        <w:rPr>
          <w:szCs w:val="24"/>
        </w:rPr>
        <w:t>.С</w:t>
      </w:r>
      <w:proofErr w:type="gramEnd"/>
      <w:r w:rsidR="00B607A2" w:rsidRPr="002E640A">
        <w:rPr>
          <w:szCs w:val="24"/>
        </w:rPr>
        <w:t>амара</w:t>
      </w:r>
    </w:p>
    <w:p w:rsidR="00B607A2" w:rsidRPr="002E640A" w:rsidRDefault="00B120B7" w:rsidP="00B607A2">
      <w:pPr>
        <w:rPr>
          <w:szCs w:val="24"/>
        </w:rPr>
      </w:pPr>
      <w:r>
        <w:rPr>
          <w:szCs w:val="24"/>
        </w:rPr>
        <w:t>к/</w:t>
      </w:r>
      <w:r w:rsidR="00B607A2" w:rsidRPr="002E640A">
        <w:rPr>
          <w:szCs w:val="24"/>
        </w:rPr>
        <w:t>с 30101810700000000955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>БИК  043602955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>ИНН 1207014523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>КПП 120701001</w:t>
      </w:r>
    </w:p>
    <w:p w:rsidR="00B607A2" w:rsidRPr="002E640A" w:rsidRDefault="00B607A2" w:rsidP="00B607A2">
      <w:pPr>
        <w:rPr>
          <w:szCs w:val="24"/>
        </w:rPr>
      </w:pPr>
      <w:r w:rsidRPr="002E640A">
        <w:rPr>
          <w:szCs w:val="24"/>
        </w:rPr>
        <w:t>ОГРН 1121218000342</w:t>
      </w:r>
    </w:p>
    <w:p w:rsidR="00B607A2" w:rsidRPr="00231C25" w:rsidRDefault="00B607A2" w:rsidP="00B607A2">
      <w:pPr>
        <w:rPr>
          <w:sz w:val="28"/>
          <w:szCs w:val="28"/>
        </w:rPr>
      </w:pPr>
      <w:r w:rsidRPr="002E640A">
        <w:rPr>
          <w:szCs w:val="24"/>
        </w:rPr>
        <w:t>ОКПО 38022978</w:t>
      </w:r>
    </w:p>
    <w:p w:rsidR="00B607A2" w:rsidRPr="002E640A" w:rsidRDefault="00B607A2" w:rsidP="00B607A2">
      <w:pPr>
        <w:rPr>
          <w:b/>
          <w:sz w:val="28"/>
          <w:szCs w:val="28"/>
        </w:rPr>
      </w:pPr>
      <w:r w:rsidRPr="002E640A">
        <w:rPr>
          <w:b/>
          <w:color w:val="000000"/>
          <w:sz w:val="28"/>
          <w:szCs w:val="28"/>
          <w:shd w:val="clear" w:color="auto" w:fill="FFFFFF"/>
        </w:rPr>
        <w:t>sales@mangalvesta.ru</w:t>
      </w:r>
    </w:p>
    <w:p w:rsidR="00B32176" w:rsidRDefault="00B32176"/>
    <w:sectPr w:rsidR="00B32176" w:rsidSect="009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176"/>
    <w:rsid w:val="000B1474"/>
    <w:rsid w:val="0017107D"/>
    <w:rsid w:val="00367D8F"/>
    <w:rsid w:val="004B5B45"/>
    <w:rsid w:val="0093404D"/>
    <w:rsid w:val="00953479"/>
    <w:rsid w:val="009E4034"/>
    <w:rsid w:val="00B120B7"/>
    <w:rsid w:val="00B32176"/>
    <w:rsid w:val="00B607A2"/>
    <w:rsid w:val="00B97233"/>
    <w:rsid w:val="00C26D6A"/>
    <w:rsid w:val="00D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7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B6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alvest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mangalvesta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Andrey</cp:lastModifiedBy>
  <cp:revision>6</cp:revision>
  <cp:lastPrinted>2017-08-01T06:15:00Z</cp:lastPrinted>
  <dcterms:created xsi:type="dcterms:W3CDTF">2015-09-30T09:01:00Z</dcterms:created>
  <dcterms:modified xsi:type="dcterms:W3CDTF">2017-08-01T06:16:00Z</dcterms:modified>
</cp:coreProperties>
</file>