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35" w:rsidRPr="00EF43FA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848100" cy="8572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35" w:rsidRPr="000851E7" w:rsidRDefault="002243E6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851E7">
        <w:rPr>
          <w:rFonts w:ascii="Arial" w:hAnsi="Arial" w:cs="Arial"/>
          <w:sz w:val="28"/>
          <w:szCs w:val="28"/>
        </w:rPr>
        <w:softHyphen/>
      </w:r>
      <w:r w:rsidRPr="000851E7">
        <w:rPr>
          <w:rFonts w:ascii="Arial" w:hAnsi="Arial" w:cs="Arial"/>
          <w:sz w:val="28"/>
          <w:szCs w:val="28"/>
        </w:rPr>
        <w:softHyphen/>
      </w:r>
    </w:p>
    <w:p w:rsidR="00E75F35" w:rsidRPr="00EF43FA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E75F35">
        <w:rPr>
          <w:rFonts w:ascii="Arial" w:hAnsi="Arial" w:cs="Arial"/>
          <w:b/>
          <w:sz w:val="56"/>
          <w:szCs w:val="56"/>
        </w:rPr>
        <w:t xml:space="preserve">ИЗМЕЛЬЧИТЕЛЬ ОТХОДОВ </w:t>
      </w:r>
    </w:p>
    <w:p w:rsidR="00E75F35" w:rsidRPr="000851E7" w:rsidRDefault="00E75F35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F43FA">
        <w:rPr>
          <w:rFonts w:ascii="Arial" w:hAnsi="Arial" w:cs="Arial"/>
          <w:b/>
          <w:sz w:val="40"/>
          <w:szCs w:val="40"/>
        </w:rPr>
        <w:t>Модели</w:t>
      </w:r>
      <w:r w:rsidRPr="000851E7">
        <w:rPr>
          <w:rFonts w:ascii="Arial" w:hAnsi="Arial" w:cs="Arial"/>
          <w:b/>
          <w:sz w:val="40"/>
          <w:szCs w:val="40"/>
        </w:rPr>
        <w:t xml:space="preserve">: </w:t>
      </w:r>
      <w:r w:rsidRPr="00E75F35">
        <w:rPr>
          <w:rFonts w:ascii="Arial" w:hAnsi="Arial" w:cs="Arial"/>
          <w:b/>
          <w:sz w:val="40"/>
          <w:szCs w:val="40"/>
          <w:lang w:val="en-US"/>
        </w:rPr>
        <w:t>HKN</w:t>
      </w:r>
      <w:r w:rsidRPr="000851E7">
        <w:rPr>
          <w:rFonts w:ascii="Arial" w:hAnsi="Arial" w:cs="Arial"/>
          <w:b/>
          <w:sz w:val="40"/>
          <w:szCs w:val="40"/>
        </w:rPr>
        <w:t>-</w:t>
      </w:r>
      <w:r w:rsidRPr="00E75F35">
        <w:rPr>
          <w:rFonts w:ascii="Arial" w:hAnsi="Arial" w:cs="Arial"/>
          <w:b/>
          <w:sz w:val="40"/>
          <w:szCs w:val="40"/>
          <w:lang w:val="en-US"/>
        </w:rPr>
        <w:t>FWD</w:t>
      </w:r>
      <w:r w:rsidRPr="000851E7">
        <w:rPr>
          <w:rFonts w:ascii="Arial" w:hAnsi="Arial" w:cs="Arial"/>
          <w:b/>
          <w:sz w:val="40"/>
          <w:szCs w:val="40"/>
        </w:rPr>
        <w:t>370</w:t>
      </w:r>
      <w:r w:rsidRPr="00E75F35">
        <w:rPr>
          <w:rFonts w:ascii="Arial" w:hAnsi="Arial" w:cs="Arial"/>
          <w:b/>
          <w:sz w:val="40"/>
          <w:szCs w:val="40"/>
          <w:lang w:val="en-US"/>
        </w:rPr>
        <w:t>A</w:t>
      </w:r>
      <w:r w:rsidRPr="000851E7">
        <w:rPr>
          <w:rFonts w:ascii="Arial" w:hAnsi="Arial" w:cs="Arial"/>
          <w:b/>
          <w:sz w:val="40"/>
          <w:szCs w:val="40"/>
        </w:rPr>
        <w:t xml:space="preserve">, </w:t>
      </w:r>
      <w:r w:rsidRPr="00E75F35">
        <w:rPr>
          <w:rFonts w:ascii="Arial" w:hAnsi="Arial" w:cs="Arial"/>
          <w:b/>
          <w:sz w:val="40"/>
          <w:szCs w:val="40"/>
          <w:lang w:val="en-US"/>
        </w:rPr>
        <w:t>HKN</w:t>
      </w:r>
      <w:r w:rsidRPr="000851E7">
        <w:rPr>
          <w:rFonts w:ascii="Arial" w:hAnsi="Arial" w:cs="Arial"/>
          <w:b/>
          <w:sz w:val="40"/>
          <w:szCs w:val="40"/>
        </w:rPr>
        <w:t>-</w:t>
      </w:r>
      <w:r w:rsidRPr="00E75F35">
        <w:rPr>
          <w:rFonts w:ascii="Arial" w:hAnsi="Arial" w:cs="Arial"/>
          <w:b/>
          <w:sz w:val="40"/>
          <w:szCs w:val="40"/>
          <w:lang w:val="en-US"/>
        </w:rPr>
        <w:t>FWD</w:t>
      </w:r>
      <w:r w:rsidRPr="000851E7">
        <w:rPr>
          <w:rFonts w:ascii="Arial" w:hAnsi="Arial" w:cs="Arial"/>
          <w:b/>
          <w:sz w:val="40"/>
          <w:szCs w:val="40"/>
        </w:rPr>
        <w:t>370</w:t>
      </w:r>
      <w:r w:rsidRPr="00E75F35">
        <w:rPr>
          <w:rFonts w:ascii="Arial" w:hAnsi="Arial" w:cs="Arial"/>
          <w:b/>
          <w:sz w:val="40"/>
          <w:szCs w:val="40"/>
          <w:lang w:val="en-US"/>
        </w:rPr>
        <w:t>B</w:t>
      </w:r>
    </w:p>
    <w:p w:rsidR="00E75F35" w:rsidRPr="000851E7" w:rsidRDefault="00E75F35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75F35">
        <w:rPr>
          <w:rFonts w:ascii="Arial" w:hAnsi="Arial" w:cs="Arial"/>
          <w:b/>
          <w:sz w:val="40"/>
          <w:szCs w:val="40"/>
          <w:lang w:val="en-US"/>
        </w:rPr>
        <w:t>HKN</w:t>
      </w:r>
      <w:r w:rsidRPr="000851E7">
        <w:rPr>
          <w:rFonts w:ascii="Arial" w:hAnsi="Arial" w:cs="Arial"/>
          <w:b/>
          <w:sz w:val="40"/>
          <w:szCs w:val="40"/>
        </w:rPr>
        <w:t>-</w:t>
      </w:r>
      <w:r w:rsidRPr="00E75F35">
        <w:rPr>
          <w:rFonts w:ascii="Arial" w:hAnsi="Arial" w:cs="Arial"/>
          <w:b/>
          <w:sz w:val="40"/>
          <w:szCs w:val="40"/>
          <w:lang w:val="en-US"/>
        </w:rPr>
        <w:t>FWD</w:t>
      </w:r>
      <w:r w:rsidRPr="000851E7">
        <w:rPr>
          <w:rFonts w:ascii="Arial" w:hAnsi="Arial" w:cs="Arial"/>
          <w:b/>
          <w:sz w:val="40"/>
          <w:szCs w:val="40"/>
        </w:rPr>
        <w:t>450</w:t>
      </w:r>
      <w:r w:rsidRPr="00E75F35">
        <w:rPr>
          <w:rFonts w:ascii="Arial" w:hAnsi="Arial" w:cs="Arial"/>
          <w:b/>
          <w:sz w:val="40"/>
          <w:szCs w:val="40"/>
          <w:lang w:val="en-US"/>
        </w:rPr>
        <w:t>A</w:t>
      </w:r>
    </w:p>
    <w:p w:rsidR="00E75F35" w:rsidRPr="000851E7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E75F35" w:rsidRPr="000851E7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EF43FA">
        <w:rPr>
          <w:rFonts w:ascii="Arial" w:hAnsi="Arial" w:cs="Arial"/>
          <w:sz w:val="48"/>
          <w:szCs w:val="48"/>
        </w:rPr>
        <w:t>Инструкция по эксплуатации</w:t>
      </w:r>
    </w:p>
    <w:p w:rsidR="002243E6" w:rsidRPr="00637815" w:rsidRDefault="002243E6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48"/>
          <w:szCs w:val="48"/>
        </w:rPr>
      </w:pPr>
    </w:p>
    <w:p w:rsidR="000851E7" w:rsidRPr="00637815" w:rsidRDefault="000851E7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48"/>
          <w:szCs w:val="48"/>
        </w:rPr>
      </w:pPr>
    </w:p>
    <w:p w:rsidR="00E75F35" w:rsidRPr="00637815" w:rsidRDefault="002243E6" w:rsidP="002243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8254" cy="1913861"/>
            <wp:effectExtent l="19050" t="0" r="0" b="0"/>
            <wp:docPr id="28" name="Рисунок 28" descr="C:\Users\Naturev\AppData\Local\Microsoft\Windows\INetCache\Content.Word\HKN-FWD3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aturev\AppData\Local\Microsoft\Windows\INetCache\Content.Word\HKN-FWD37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2" cy="19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1E7" w:rsidRPr="000851E7">
        <w:t xml:space="preserve"> </w:t>
      </w:r>
      <w:r w:rsidR="000851E7">
        <w:rPr>
          <w:noProof/>
          <w:lang w:eastAsia="ru-RU"/>
        </w:rPr>
        <w:drawing>
          <wp:inline distT="0" distB="0" distL="0" distR="0">
            <wp:extent cx="1360967" cy="196812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60" cy="197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1E7" w:rsidRPr="00E75F35">
        <w:t xml:space="preserve"> </w:t>
      </w:r>
      <w:r w:rsidR="000851E7">
        <w:rPr>
          <w:noProof/>
          <w:lang w:eastAsia="ru-RU"/>
        </w:rPr>
        <w:drawing>
          <wp:inline distT="0" distB="0" distL="0" distR="0">
            <wp:extent cx="1074564" cy="1913861"/>
            <wp:effectExtent l="19050" t="0" r="0" b="0"/>
            <wp:docPr id="10" name="Рисунок 10" descr="http://www.hurakan.ru/upload/iblock/40e/40ebf99a6d9b9d320ab0fd9d68c31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urakan.ru/upload/iblock/40e/40ebf99a6d9b9d320ab0fd9d68c31c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9" cy="191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1E7" w:rsidRPr="00E75F35">
        <w:t xml:space="preserve"> </w:t>
      </w:r>
      <w:r w:rsidR="00E75F35" w:rsidRPr="00E75F35">
        <w:br w:type="page"/>
      </w:r>
    </w:p>
    <w:p w:rsidR="002243E6" w:rsidRDefault="00A44A61" w:rsidP="002243E6">
      <w:pPr>
        <w:pStyle w:val="7"/>
        <w:keepNext w:val="0"/>
        <w:jc w:val="both"/>
        <w:rPr>
          <w:b/>
          <w:sz w:val="32"/>
        </w:rPr>
      </w:pPr>
      <w:r>
        <w:rPr>
          <w:b/>
          <w:sz w:val="32"/>
        </w:rPr>
        <w:lastRenderedPageBreak/>
        <w:t>Внимание</w:t>
      </w:r>
      <w:bookmarkStart w:id="0" w:name="_GoBack"/>
      <w:bookmarkEnd w:id="0"/>
      <w:r w:rsidR="002243E6">
        <w:rPr>
          <w:b/>
          <w:sz w:val="32"/>
        </w:rPr>
        <w:t>!</w:t>
      </w:r>
    </w:p>
    <w:p w:rsidR="002243E6" w:rsidRPr="00637815" w:rsidRDefault="002243E6" w:rsidP="002243E6">
      <w:pPr>
        <w:rPr>
          <w:sz w:val="24"/>
          <w:szCs w:val="24"/>
        </w:rPr>
      </w:pPr>
      <w:r w:rsidRPr="002243E6">
        <w:rPr>
          <w:sz w:val="24"/>
          <w:szCs w:val="24"/>
        </w:rPr>
        <w:t xml:space="preserve">Данное оборудование предназначено для использования на предприятиях общественного питания и используется </w:t>
      </w:r>
      <w:r w:rsidR="00637815">
        <w:rPr>
          <w:sz w:val="24"/>
          <w:szCs w:val="24"/>
        </w:rPr>
        <w:t>для измельчения пищевых отхо</w:t>
      </w:r>
      <w:r w:rsidR="00525E31">
        <w:rPr>
          <w:sz w:val="24"/>
          <w:szCs w:val="24"/>
        </w:rPr>
        <w:t>дов и их дальнейшей утилизации через систему канализации.</w:t>
      </w:r>
    </w:p>
    <w:p w:rsidR="00457BF9" w:rsidRPr="002243E6" w:rsidRDefault="00457BF9" w:rsidP="002243E6">
      <w:pPr>
        <w:pStyle w:val="a3"/>
        <w:ind w:left="0"/>
        <w:jc w:val="both"/>
        <w:rPr>
          <w:sz w:val="24"/>
          <w:szCs w:val="24"/>
        </w:rPr>
      </w:pPr>
    </w:p>
    <w:p w:rsidR="00457BF9" w:rsidRPr="002243E6" w:rsidRDefault="00130F32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>ВВЕДЕНИЕ</w:t>
      </w:r>
    </w:p>
    <w:p w:rsidR="0020652B" w:rsidRPr="002243E6" w:rsidRDefault="0020652B" w:rsidP="002243E6">
      <w:pPr>
        <w:pStyle w:val="a3"/>
        <w:ind w:left="0"/>
        <w:jc w:val="both"/>
        <w:rPr>
          <w:sz w:val="24"/>
          <w:szCs w:val="24"/>
        </w:rPr>
      </w:pPr>
      <w:r w:rsidRPr="002243E6">
        <w:rPr>
          <w:sz w:val="24"/>
          <w:szCs w:val="24"/>
        </w:rPr>
        <w:t xml:space="preserve">Наши измельчители отходов являются полностью инновационными, современными и полезными устройствами на каждой кухне. Они могут быть установлены непосредственно под сливным отверстием раковины и помогают измельчать и утилизировать такие отходы как небольшие кости, рыбные кости, яичную скорлупу, уносимую водой </w:t>
      </w:r>
      <w:r w:rsidR="001D0656" w:rsidRPr="002243E6">
        <w:rPr>
          <w:sz w:val="24"/>
          <w:szCs w:val="24"/>
        </w:rPr>
        <w:t xml:space="preserve">кожуру и отходы от фруктов и овощей. Все это делает жизнь на кухне более простой и полной энергии. В состав конструкции входит высокоскоростной двигатель с постоянным магнитом, обладающий высокой эффективностью и большим моментом. Все его детали, контактирующие с водой, выполнены из нержавеющей стали и обладают резистивными свойствами по отношению к коррозии. </w:t>
      </w:r>
    </w:p>
    <w:p w:rsidR="00457BF9" w:rsidRDefault="00457BF9" w:rsidP="002243E6">
      <w:pPr>
        <w:pStyle w:val="a3"/>
        <w:ind w:left="0"/>
      </w:pPr>
    </w:p>
    <w:p w:rsidR="002243E6" w:rsidRDefault="002243E6" w:rsidP="002243E6">
      <w:pPr>
        <w:pStyle w:val="a3"/>
        <w:ind w:left="0"/>
      </w:pPr>
    </w:p>
    <w:p w:rsidR="00457BF9" w:rsidRPr="002243E6" w:rsidRDefault="00130F32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>СПЕЦИФИКАЦИЯ</w:t>
      </w:r>
    </w:p>
    <w:p w:rsidR="002243E6" w:rsidRDefault="002243E6" w:rsidP="002243E6">
      <w:pPr>
        <w:rPr>
          <w:lang w:val="en-US"/>
        </w:rPr>
        <w:sectPr w:rsidR="002243E6" w:rsidSect="002243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43E6" w:rsidRPr="002243E6" w:rsidRDefault="002243E6" w:rsidP="002243E6">
      <w:pPr>
        <w:jc w:val="both"/>
        <w:rPr>
          <w:sz w:val="24"/>
          <w:szCs w:val="24"/>
        </w:rPr>
      </w:pPr>
      <w:r w:rsidRPr="002243E6">
        <w:rPr>
          <w:b/>
          <w:sz w:val="24"/>
          <w:szCs w:val="24"/>
        </w:rPr>
        <w:t>Внимание:</w:t>
      </w:r>
      <w:r w:rsidRPr="002243E6">
        <w:rPr>
          <w:sz w:val="24"/>
          <w:szCs w:val="24"/>
        </w:rPr>
        <w:t xml:space="preserve"> для измельчения костей лучше использовать более мощные модели измельчителей. Необходимый диаметр сливного отверстия для установки устройства должен быть в пределах 86-92мм.</w:t>
      </w:r>
    </w:p>
    <w:p w:rsidR="00796E5C" w:rsidRDefault="002B5476" w:rsidP="002243E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63018" cy="2785730"/>
            <wp:effectExtent l="19050" t="0" r="0" b="0"/>
            <wp:docPr id="5" name="Рисунок 5" descr="C:\Users\Naturev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urev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23" cy="27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E6" w:rsidRDefault="002243E6">
      <w:pPr>
        <w:rPr>
          <w:b/>
        </w:rPr>
      </w:pPr>
      <w:r>
        <w:rPr>
          <w:b/>
        </w:rPr>
        <w:br w:type="page"/>
      </w:r>
    </w:p>
    <w:p w:rsidR="002243E6" w:rsidRPr="002243E6" w:rsidRDefault="002243E6" w:rsidP="002243E6">
      <w:pPr>
        <w:rPr>
          <w:b/>
        </w:rPr>
        <w:sectPr w:rsidR="002243E6" w:rsidRPr="002243E6" w:rsidSect="002243E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796E5C" w:rsidRPr="002243E6" w:rsidRDefault="00DD512B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lastRenderedPageBreak/>
        <w:t>СХЕМА ЭЛЕКТРИЧЕСКАЯ ПРИНЦИПИАЛЬНАЯ</w:t>
      </w:r>
    </w:p>
    <w:p w:rsidR="00457BF9" w:rsidRDefault="00637815" w:rsidP="002243E6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176.25pt">
            <v:imagedata r:id="rId10" o:title="6"/>
          </v:shape>
        </w:pict>
      </w:r>
    </w:p>
    <w:p w:rsidR="00796E5C" w:rsidRDefault="00796E5C" w:rsidP="002243E6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диодный мост выпрямителя</w:t>
      </w:r>
    </w:p>
    <w:p w:rsidR="00796E5C" w:rsidRDefault="00DD512B" w:rsidP="002243E6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электродвигатель</w:t>
      </w:r>
    </w:p>
    <w:p w:rsidR="00DD512B" w:rsidRDefault="00DD512B" w:rsidP="002243E6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переключатель защиты от перегрузки</w:t>
      </w:r>
    </w:p>
    <w:p w:rsidR="002243E6" w:rsidRDefault="002243E6" w:rsidP="002243E6">
      <w:pPr>
        <w:pStyle w:val="a3"/>
        <w:tabs>
          <w:tab w:val="left" w:pos="284"/>
        </w:tabs>
        <w:ind w:left="0"/>
      </w:pPr>
    </w:p>
    <w:p w:rsidR="00DD512B" w:rsidRPr="002243E6" w:rsidRDefault="00DD512B" w:rsidP="002243E6">
      <w:pPr>
        <w:spacing w:after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 xml:space="preserve">Требования к электросети: </w:t>
      </w:r>
    </w:p>
    <w:p w:rsidR="00BF5849" w:rsidRPr="002243E6" w:rsidRDefault="00FD1707" w:rsidP="002243E6">
      <w:pPr>
        <w:jc w:val="both"/>
        <w:rPr>
          <w:sz w:val="24"/>
          <w:szCs w:val="24"/>
        </w:rPr>
      </w:pPr>
      <w:r w:rsidRPr="002243E6">
        <w:rPr>
          <w:sz w:val="24"/>
          <w:szCs w:val="24"/>
        </w:rPr>
        <w:t>а</w:t>
      </w:r>
      <w:r w:rsidR="00BF5849" w:rsidRPr="002243E6">
        <w:rPr>
          <w:sz w:val="24"/>
          <w:szCs w:val="24"/>
        </w:rPr>
        <w:t>) напряжение питания 220В, частота 50Гц. Подключаемая к устройству электросеть должна выдерживать нагрузку в 10А. Перед подсоединением сеть должна быть обесто</w:t>
      </w:r>
      <w:r w:rsidR="002243E6">
        <w:rPr>
          <w:sz w:val="24"/>
          <w:szCs w:val="24"/>
        </w:rPr>
        <w:t>чена;</w:t>
      </w:r>
    </w:p>
    <w:p w:rsidR="00BF5849" w:rsidRPr="002243E6" w:rsidRDefault="00FD1707" w:rsidP="002243E6">
      <w:pPr>
        <w:jc w:val="both"/>
        <w:rPr>
          <w:sz w:val="24"/>
          <w:szCs w:val="24"/>
        </w:rPr>
      </w:pPr>
      <w:r w:rsidRPr="002243E6">
        <w:rPr>
          <w:sz w:val="24"/>
          <w:szCs w:val="24"/>
        </w:rPr>
        <w:t>б</w:t>
      </w:r>
      <w:r w:rsidR="00BF5849" w:rsidRPr="002243E6">
        <w:rPr>
          <w:sz w:val="24"/>
          <w:szCs w:val="24"/>
        </w:rPr>
        <w:t>) розетка для подключения у</w:t>
      </w:r>
      <w:r w:rsidR="002243E6">
        <w:rPr>
          <w:sz w:val="24"/>
          <w:szCs w:val="24"/>
        </w:rPr>
        <w:t>стройства должна быть заземлена;</w:t>
      </w:r>
    </w:p>
    <w:p w:rsidR="00BF5849" w:rsidRPr="002243E6" w:rsidRDefault="00FD1707" w:rsidP="002243E6">
      <w:pPr>
        <w:jc w:val="both"/>
        <w:rPr>
          <w:sz w:val="24"/>
          <w:szCs w:val="24"/>
        </w:rPr>
      </w:pPr>
      <w:r w:rsidRPr="002243E6">
        <w:rPr>
          <w:sz w:val="24"/>
          <w:szCs w:val="24"/>
        </w:rPr>
        <w:t>в</w:t>
      </w:r>
      <w:r w:rsidR="00BF5849" w:rsidRPr="002243E6">
        <w:rPr>
          <w:sz w:val="24"/>
          <w:szCs w:val="24"/>
        </w:rPr>
        <w:t xml:space="preserve">) </w:t>
      </w:r>
      <w:r w:rsidRPr="002243E6">
        <w:rPr>
          <w:sz w:val="24"/>
          <w:szCs w:val="24"/>
        </w:rPr>
        <w:t>в кнопочном переключателе используется система с открытым контактом. Питание не будет подаваться на измельчитель, пока кнопка-переключатель не нажата.</w:t>
      </w:r>
    </w:p>
    <w:p w:rsidR="00FD1707" w:rsidRDefault="00FD1707" w:rsidP="002243E6"/>
    <w:p w:rsidR="00FD1707" w:rsidRPr="002243E6" w:rsidRDefault="00FD1707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>УСТАНОВКА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Для отсоединения верхней части устройства от нижней, нажмите двумя руками на узлы крепления и поверните их по часовой стрелке.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Выньте ударостойкое уплотнительное кольцо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 xml:space="preserve">Выкрутите </w:t>
      </w:r>
      <w:r w:rsidR="00CD3789" w:rsidRPr="002243E6">
        <w:rPr>
          <w:sz w:val="24"/>
          <w:szCs w:val="24"/>
        </w:rPr>
        <w:t>контргайку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Вставьте верхнюю часть измельчителя сверху на сливное отверстие</w:t>
      </w:r>
      <w:r w:rsidR="00547104" w:rsidRPr="002243E6">
        <w:rPr>
          <w:sz w:val="24"/>
          <w:szCs w:val="24"/>
        </w:rPr>
        <w:t xml:space="preserve">, закрутите </w:t>
      </w:r>
      <w:r w:rsidR="00CD3789" w:rsidRPr="002243E6">
        <w:rPr>
          <w:sz w:val="24"/>
          <w:szCs w:val="24"/>
        </w:rPr>
        <w:t>контргайку</w:t>
      </w:r>
      <w:r w:rsidR="00547104" w:rsidRPr="002243E6">
        <w:rPr>
          <w:sz w:val="24"/>
          <w:szCs w:val="24"/>
        </w:rPr>
        <w:t xml:space="preserve"> и разместите уплотнительное кольцо.</w:t>
      </w:r>
    </w:p>
    <w:p w:rsidR="00FD1707" w:rsidRPr="002243E6" w:rsidRDefault="00547104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Наденьте нижнюю часть измельчителя закрутив ее против часовой стрелки.</w:t>
      </w:r>
    </w:p>
    <w:p w:rsidR="00547104" w:rsidRPr="002243E6" w:rsidRDefault="00547104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Проверьте собранную конструкцию на наличие протечки.</w:t>
      </w:r>
    </w:p>
    <w:p w:rsidR="00547104" w:rsidRPr="002243E6" w:rsidRDefault="00547104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Откройте кран с водой и включите устройство. Подождите одну минуту и выключите. Снова проверьте измельчитель на наличие протечек.</w:t>
      </w:r>
    </w:p>
    <w:p w:rsidR="003F05C8" w:rsidRDefault="003F05C8">
      <w:r>
        <w:br w:type="page"/>
      </w:r>
    </w:p>
    <w:p w:rsidR="00547104" w:rsidRPr="002243E6" w:rsidRDefault="00547104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lastRenderedPageBreak/>
        <w:t>ЭКСПЛУАТАЦИЯ</w:t>
      </w:r>
    </w:p>
    <w:p w:rsidR="00547104" w:rsidRPr="002243E6" w:rsidRDefault="00547104" w:rsidP="002243E6">
      <w:pPr>
        <w:pStyle w:val="a3"/>
        <w:ind w:left="0"/>
        <w:rPr>
          <w:sz w:val="24"/>
          <w:szCs w:val="24"/>
        </w:rPr>
      </w:pPr>
      <w:r w:rsidRPr="002243E6">
        <w:rPr>
          <w:sz w:val="24"/>
          <w:szCs w:val="24"/>
        </w:rPr>
        <w:t>5.1. Последовательность действий: откройте крышку, поместите отходы в отсек, откройте воду и нажмите кнопку включения.</w:t>
      </w:r>
    </w:p>
    <w:p w:rsidR="00547104" w:rsidRPr="002243E6" w:rsidRDefault="00547104" w:rsidP="002243E6">
      <w:pPr>
        <w:pStyle w:val="a3"/>
        <w:ind w:left="0"/>
        <w:rPr>
          <w:sz w:val="24"/>
          <w:szCs w:val="24"/>
        </w:rPr>
      </w:pPr>
      <w:r w:rsidRPr="002243E6">
        <w:rPr>
          <w:sz w:val="24"/>
          <w:szCs w:val="24"/>
        </w:rPr>
        <w:t xml:space="preserve">5.2. Время непрерывной работы устройства не должно превышать 15 минут. </w:t>
      </w:r>
    </w:p>
    <w:p w:rsidR="00217FFB" w:rsidRDefault="00217FFB" w:rsidP="002243E6">
      <w:pPr>
        <w:pStyle w:val="a3"/>
        <w:ind w:left="0"/>
        <w:rPr>
          <w:sz w:val="24"/>
          <w:szCs w:val="24"/>
        </w:rPr>
      </w:pPr>
      <w:r w:rsidRPr="002243E6">
        <w:rPr>
          <w:sz w:val="24"/>
          <w:szCs w:val="24"/>
        </w:rPr>
        <w:t xml:space="preserve">5.3. Промывайте устройство проточной водой каждый раз после использования. В случае накопления жировых масс допускается добавление небольшого количества моющего средства. </w:t>
      </w:r>
    </w:p>
    <w:p w:rsidR="002243E6" w:rsidRDefault="002243E6" w:rsidP="002243E6">
      <w:pPr>
        <w:pStyle w:val="a3"/>
        <w:ind w:left="0"/>
        <w:rPr>
          <w:sz w:val="24"/>
          <w:szCs w:val="24"/>
        </w:rPr>
      </w:pPr>
    </w:p>
    <w:p w:rsidR="003F05C8" w:rsidRPr="002243E6" w:rsidRDefault="003F05C8" w:rsidP="002243E6">
      <w:pPr>
        <w:pStyle w:val="a3"/>
        <w:ind w:left="0"/>
        <w:rPr>
          <w:sz w:val="24"/>
          <w:szCs w:val="24"/>
        </w:rPr>
      </w:pPr>
    </w:p>
    <w:p w:rsidR="00217FFB" w:rsidRPr="003F05C8" w:rsidRDefault="00217FFB" w:rsidP="003F05C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3F05C8">
        <w:rPr>
          <w:b/>
          <w:sz w:val="24"/>
          <w:szCs w:val="24"/>
        </w:rPr>
        <w:t>БЕЗОП</w:t>
      </w:r>
      <w:r w:rsidR="003F05C8">
        <w:rPr>
          <w:b/>
          <w:sz w:val="24"/>
          <w:szCs w:val="24"/>
        </w:rPr>
        <w:t>А</w:t>
      </w:r>
      <w:r w:rsidRPr="003F05C8">
        <w:rPr>
          <w:b/>
          <w:sz w:val="24"/>
          <w:szCs w:val="24"/>
        </w:rPr>
        <w:t>СНОСТЬ</w:t>
      </w:r>
    </w:p>
    <w:p w:rsidR="00217FFB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Запрещается использование устройства детьми без присмотра родителей.</w:t>
      </w:r>
    </w:p>
    <w:p w:rsidR="00217FFB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Запрещается опускать пальцы в сливное отверстие во время работы устройства.</w:t>
      </w:r>
    </w:p>
    <w:p w:rsidR="00217FFB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Разместите грязевой щит должным образом, чтобы избежать разбрызгивания и попадания частиц отходов на одежду.</w:t>
      </w:r>
    </w:p>
    <w:p w:rsidR="004F2857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Защита от перегрузки сработает автоматически, если случайно будет заблокирован нож. Сначала обесточьте устройство, потом с помощью пинцета вытащите блокирующую часть. Далее</w:t>
      </w:r>
      <w:r w:rsidR="004F2857" w:rsidRPr="003F05C8">
        <w:rPr>
          <w:sz w:val="24"/>
          <w:szCs w:val="24"/>
        </w:rPr>
        <w:t xml:space="preserve"> нажмите на переключатель перегрузки для продолжения работы. </w:t>
      </w:r>
    </w:p>
    <w:p w:rsidR="004F2857" w:rsidRPr="003F05C8" w:rsidRDefault="004F2857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Помещение в измельчитель предметов из металла, пластика или стекла НЕ ДОПУСКАЕТСЯ. Попадание в него таких предметов может вывести его из строя.</w:t>
      </w:r>
    </w:p>
    <w:p w:rsidR="004F2857" w:rsidRPr="003F05C8" w:rsidRDefault="004F2857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Закрывайте отверстие измельчителя крышкой, если Вы его не используете.</w:t>
      </w:r>
    </w:p>
    <w:p w:rsidR="004F2857" w:rsidRDefault="004F2857" w:rsidP="002243E6">
      <w:pPr>
        <w:pStyle w:val="a3"/>
        <w:ind w:left="0"/>
      </w:pPr>
    </w:p>
    <w:p w:rsidR="003F05C8" w:rsidRDefault="003F05C8" w:rsidP="002243E6">
      <w:pPr>
        <w:pStyle w:val="a3"/>
        <w:ind w:left="0"/>
      </w:pPr>
    </w:p>
    <w:p w:rsidR="004F2857" w:rsidRPr="003F05C8" w:rsidRDefault="004F2857" w:rsidP="003F05C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3F05C8">
        <w:rPr>
          <w:b/>
          <w:sz w:val="24"/>
          <w:szCs w:val="24"/>
        </w:rPr>
        <w:t>УСТРАНЕНИЕ НЕПОЛАДОК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942"/>
        <w:gridCol w:w="2953"/>
        <w:gridCol w:w="3603"/>
      </w:tblGrid>
      <w:tr w:rsidR="003F05C8" w:rsidTr="003F05C8">
        <w:tc>
          <w:tcPr>
            <w:tcW w:w="2942" w:type="dxa"/>
          </w:tcPr>
          <w:p w:rsidR="004F2857" w:rsidRDefault="004F2857" w:rsidP="002243E6">
            <w:r>
              <w:t>Неисправность</w:t>
            </w:r>
          </w:p>
        </w:tc>
        <w:tc>
          <w:tcPr>
            <w:tcW w:w="2953" w:type="dxa"/>
          </w:tcPr>
          <w:p w:rsidR="004F2857" w:rsidRDefault="004F2857" w:rsidP="002243E6">
            <w:r>
              <w:t>Причина</w:t>
            </w:r>
          </w:p>
        </w:tc>
        <w:tc>
          <w:tcPr>
            <w:tcW w:w="3603" w:type="dxa"/>
          </w:tcPr>
          <w:p w:rsidR="004F2857" w:rsidRDefault="004F2857" w:rsidP="002243E6">
            <w:r>
              <w:t>Метод исправления</w:t>
            </w:r>
          </w:p>
        </w:tc>
      </w:tr>
      <w:tr w:rsidR="003F05C8" w:rsidTr="003F05C8">
        <w:tc>
          <w:tcPr>
            <w:tcW w:w="2942" w:type="dxa"/>
            <w:vMerge w:val="restart"/>
            <w:vAlign w:val="center"/>
          </w:tcPr>
          <w:p w:rsidR="003F05C8" w:rsidRDefault="003F05C8" w:rsidP="003F05C8">
            <w:r>
              <w:t>Не включается</w:t>
            </w:r>
          </w:p>
        </w:tc>
        <w:tc>
          <w:tcPr>
            <w:tcW w:w="2953" w:type="dxa"/>
            <w:vAlign w:val="center"/>
          </w:tcPr>
          <w:p w:rsidR="003F05C8" w:rsidRDefault="003F05C8" w:rsidP="003F05C8">
            <w:r>
              <w:t>Заблокирован рабочий отсек</w:t>
            </w:r>
          </w:p>
        </w:tc>
        <w:tc>
          <w:tcPr>
            <w:tcW w:w="3603" w:type="dxa"/>
            <w:vAlign w:val="center"/>
          </w:tcPr>
          <w:p w:rsidR="003F05C8" w:rsidRDefault="003F05C8" w:rsidP="003F05C8">
            <w:r>
              <w:t>Отключите питание и вытащите отходы из рабочего отсека</w:t>
            </w:r>
          </w:p>
        </w:tc>
      </w:tr>
      <w:tr w:rsidR="003F05C8" w:rsidTr="003F05C8">
        <w:tc>
          <w:tcPr>
            <w:tcW w:w="2942" w:type="dxa"/>
            <w:vMerge/>
            <w:vAlign w:val="center"/>
          </w:tcPr>
          <w:p w:rsidR="003F05C8" w:rsidRDefault="003F05C8" w:rsidP="003F05C8"/>
        </w:tc>
        <w:tc>
          <w:tcPr>
            <w:tcW w:w="2953" w:type="dxa"/>
            <w:vAlign w:val="center"/>
          </w:tcPr>
          <w:p w:rsidR="003F05C8" w:rsidRDefault="003F05C8" w:rsidP="003F05C8">
            <w:r>
              <w:t>Не включен переключатель перегрузки</w:t>
            </w:r>
          </w:p>
        </w:tc>
        <w:tc>
          <w:tcPr>
            <w:tcW w:w="3603" w:type="dxa"/>
            <w:vAlign w:val="center"/>
          </w:tcPr>
          <w:p w:rsidR="003F05C8" w:rsidRDefault="003F05C8" w:rsidP="003F05C8">
            <w:r>
              <w:t>Нажмите на кнопку переключателя перегрузки</w:t>
            </w:r>
          </w:p>
        </w:tc>
      </w:tr>
      <w:tr w:rsidR="003F05C8" w:rsidTr="003F05C8">
        <w:tc>
          <w:tcPr>
            <w:tcW w:w="2942" w:type="dxa"/>
            <w:vMerge/>
            <w:vAlign w:val="center"/>
          </w:tcPr>
          <w:p w:rsidR="003F05C8" w:rsidRDefault="003F05C8" w:rsidP="003F05C8"/>
        </w:tc>
        <w:tc>
          <w:tcPr>
            <w:tcW w:w="2953" w:type="dxa"/>
            <w:vAlign w:val="center"/>
          </w:tcPr>
          <w:p w:rsidR="003F05C8" w:rsidRDefault="003F05C8" w:rsidP="003F05C8">
            <w:r>
              <w:t>Нет подсоединения к электросети</w:t>
            </w:r>
          </w:p>
        </w:tc>
        <w:tc>
          <w:tcPr>
            <w:tcW w:w="3603" w:type="dxa"/>
            <w:vAlign w:val="center"/>
          </w:tcPr>
          <w:p w:rsidR="003F05C8" w:rsidRDefault="003F05C8" w:rsidP="003F05C8">
            <w:r>
              <w:t>Проверьте подсоединение к электросети</w:t>
            </w:r>
          </w:p>
        </w:tc>
      </w:tr>
      <w:tr w:rsidR="003F05C8" w:rsidTr="003F05C8">
        <w:tc>
          <w:tcPr>
            <w:tcW w:w="2942" w:type="dxa"/>
            <w:vAlign w:val="center"/>
          </w:tcPr>
          <w:p w:rsidR="004F2857" w:rsidRDefault="004F2857" w:rsidP="003F05C8">
            <w:r>
              <w:t>Протечка</w:t>
            </w:r>
          </w:p>
        </w:tc>
        <w:tc>
          <w:tcPr>
            <w:tcW w:w="2953" w:type="dxa"/>
            <w:vAlign w:val="center"/>
          </w:tcPr>
          <w:p w:rsidR="004F2857" w:rsidRDefault="004F2857" w:rsidP="003F05C8">
            <w:r>
              <w:t>Недостаточно плотно соединены части измельчителя</w:t>
            </w:r>
          </w:p>
        </w:tc>
        <w:tc>
          <w:tcPr>
            <w:tcW w:w="3603" w:type="dxa"/>
            <w:vAlign w:val="center"/>
          </w:tcPr>
          <w:p w:rsidR="004F2857" w:rsidRDefault="004F2857" w:rsidP="003F05C8">
            <w:r>
              <w:t>Подтяните все соединения</w:t>
            </w:r>
          </w:p>
        </w:tc>
      </w:tr>
      <w:tr w:rsidR="003F05C8" w:rsidTr="003F05C8">
        <w:tc>
          <w:tcPr>
            <w:tcW w:w="2942" w:type="dxa"/>
            <w:vAlign w:val="center"/>
          </w:tcPr>
          <w:p w:rsidR="004F2857" w:rsidRDefault="003A5460" w:rsidP="003F05C8">
            <w:r>
              <w:t>Резкий шум при работе</w:t>
            </w:r>
          </w:p>
        </w:tc>
        <w:tc>
          <w:tcPr>
            <w:tcW w:w="2953" w:type="dxa"/>
            <w:vAlign w:val="center"/>
          </w:tcPr>
          <w:p w:rsidR="004F2857" w:rsidRDefault="003A5460" w:rsidP="003F05C8">
            <w:r>
              <w:t>Что-то очень твердое попало в рабочий отсек</w:t>
            </w:r>
          </w:p>
        </w:tc>
        <w:tc>
          <w:tcPr>
            <w:tcW w:w="3603" w:type="dxa"/>
            <w:vAlign w:val="center"/>
          </w:tcPr>
          <w:p w:rsidR="004F2857" w:rsidRDefault="003A5460" w:rsidP="003F05C8">
            <w:r>
              <w:t>Отключите питание и проверьте рабочий отсек</w:t>
            </w:r>
          </w:p>
        </w:tc>
      </w:tr>
      <w:tr w:rsidR="003F05C8" w:rsidTr="003F05C8">
        <w:tc>
          <w:tcPr>
            <w:tcW w:w="2942" w:type="dxa"/>
            <w:vAlign w:val="center"/>
          </w:tcPr>
          <w:p w:rsidR="004F2857" w:rsidRDefault="003A5460" w:rsidP="003F05C8">
            <w:r>
              <w:t>Устройство не работает, но слышен шум двигателя</w:t>
            </w:r>
          </w:p>
        </w:tc>
        <w:tc>
          <w:tcPr>
            <w:tcW w:w="2953" w:type="dxa"/>
            <w:vAlign w:val="center"/>
          </w:tcPr>
          <w:p w:rsidR="004F2857" w:rsidRDefault="003A5460" w:rsidP="003F05C8">
            <w:r>
              <w:t>Рабочий отсек заблокирован, а переключатель перегрузки поврежден</w:t>
            </w:r>
          </w:p>
        </w:tc>
        <w:tc>
          <w:tcPr>
            <w:tcW w:w="3603" w:type="dxa"/>
            <w:vAlign w:val="center"/>
          </w:tcPr>
          <w:p w:rsidR="004F2857" w:rsidRDefault="003A5460" w:rsidP="003F05C8">
            <w:r>
              <w:t>Обратитесь в сервисный центр</w:t>
            </w:r>
          </w:p>
        </w:tc>
      </w:tr>
    </w:tbl>
    <w:p w:rsidR="003F05C8" w:rsidRDefault="004F2857" w:rsidP="002243E6">
      <w:r>
        <w:t xml:space="preserve"> </w:t>
      </w:r>
      <w:r w:rsidR="00217FFB">
        <w:t xml:space="preserve"> </w:t>
      </w:r>
    </w:p>
    <w:p w:rsidR="003F05C8" w:rsidRDefault="003F05C8">
      <w:r>
        <w:br w:type="page"/>
      </w:r>
    </w:p>
    <w:p w:rsidR="00130F32" w:rsidRDefault="00130F32" w:rsidP="003F05C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3F05C8">
        <w:rPr>
          <w:b/>
          <w:sz w:val="24"/>
          <w:szCs w:val="24"/>
        </w:rPr>
        <w:lastRenderedPageBreak/>
        <w:t>СХЕМ</w:t>
      </w:r>
      <w:r w:rsidR="000851E7">
        <w:rPr>
          <w:b/>
          <w:sz w:val="24"/>
          <w:szCs w:val="24"/>
        </w:rPr>
        <w:t>Ы</w:t>
      </w:r>
      <w:r w:rsidRPr="003F05C8">
        <w:rPr>
          <w:b/>
          <w:sz w:val="24"/>
          <w:szCs w:val="24"/>
        </w:rPr>
        <w:t xml:space="preserve"> ПОДСОЕДИНЕНИЯ</w:t>
      </w:r>
    </w:p>
    <w:p w:rsidR="000851E7" w:rsidRDefault="000851E7" w:rsidP="000851E7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</w:p>
    <w:p w:rsidR="000851E7" w:rsidRPr="000851E7" w:rsidRDefault="000851E7" w:rsidP="000851E7">
      <w:pPr>
        <w:tabs>
          <w:tab w:val="left" w:pos="284"/>
        </w:tabs>
        <w:jc w:val="center"/>
        <w:rPr>
          <w:sz w:val="24"/>
          <w:szCs w:val="24"/>
        </w:rPr>
      </w:pPr>
      <w:r w:rsidRPr="000851E7">
        <w:rPr>
          <w:sz w:val="24"/>
          <w:szCs w:val="24"/>
        </w:rPr>
        <w:t>HKN-FWD370A, HKN-FWD450A</w:t>
      </w:r>
    </w:p>
    <w:p w:rsidR="00130F32" w:rsidRDefault="00637815" w:rsidP="000851E7">
      <w:pPr>
        <w:jc w:val="center"/>
      </w:pPr>
      <w:r>
        <w:pict>
          <v:shape id="_x0000_i1026" type="#_x0000_t75" style="width:259.5pt;height:407.25pt">
            <v:imagedata r:id="rId11" o:title="7"/>
          </v:shape>
        </w:pict>
      </w:r>
    </w:p>
    <w:p w:rsidR="00217FFB" w:rsidRDefault="00217FFB" w:rsidP="002243E6">
      <w:pPr>
        <w:pStyle w:val="a3"/>
        <w:ind w:left="0"/>
      </w:pPr>
    </w:p>
    <w:p w:rsidR="000851E7" w:rsidRDefault="000851E7">
      <w:r>
        <w:br w:type="page"/>
      </w:r>
    </w:p>
    <w:p w:rsidR="000851E7" w:rsidRPr="000851E7" w:rsidRDefault="000851E7" w:rsidP="000851E7">
      <w:pPr>
        <w:pStyle w:val="a3"/>
        <w:ind w:left="0"/>
        <w:jc w:val="center"/>
      </w:pPr>
      <w:r w:rsidRPr="000851E7">
        <w:rPr>
          <w:sz w:val="24"/>
          <w:szCs w:val="24"/>
        </w:rPr>
        <w:lastRenderedPageBreak/>
        <w:t>HKN-FWD370B</w:t>
      </w:r>
    </w:p>
    <w:p w:rsidR="000851E7" w:rsidRDefault="000851E7" w:rsidP="000851E7">
      <w:pPr>
        <w:pStyle w:val="a3"/>
        <w:ind w:left="0"/>
        <w:jc w:val="center"/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69411" cy="4997302"/>
            <wp:effectExtent l="19050" t="0" r="2389" b="0"/>
            <wp:docPr id="2" name="Рисунок 0" descr="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22" cy="499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E7" w:rsidRDefault="000851E7" w:rsidP="000851E7">
      <w:pPr>
        <w:pStyle w:val="a3"/>
        <w:ind w:left="0"/>
        <w:jc w:val="center"/>
      </w:pPr>
    </w:p>
    <w:p w:rsidR="000851E7" w:rsidRDefault="000851E7" w:rsidP="000851E7">
      <w:pPr>
        <w:pStyle w:val="a3"/>
        <w:ind w:left="0"/>
        <w:jc w:val="center"/>
      </w:pPr>
    </w:p>
    <w:p w:rsidR="000851E7" w:rsidRDefault="000851E7" w:rsidP="000851E7">
      <w:pPr>
        <w:pStyle w:val="a3"/>
        <w:ind w:left="0"/>
        <w:jc w:val="center"/>
      </w:pPr>
    </w:p>
    <w:p w:rsidR="00217FFB" w:rsidRPr="00FD1707" w:rsidRDefault="003F05C8" w:rsidP="000851E7">
      <w:pPr>
        <w:pStyle w:val="a3"/>
        <w:ind w:left="0"/>
        <w:jc w:val="center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3093720</wp:posOffset>
            </wp:positionV>
            <wp:extent cx="616585" cy="616585"/>
            <wp:effectExtent l="0" t="0" r="0" b="0"/>
            <wp:wrapThrough wrapText="bothSides">
              <wp:wrapPolygon edited="0">
                <wp:start x="667" y="1335"/>
                <wp:lineTo x="667" y="19353"/>
                <wp:lineTo x="20688" y="19353"/>
                <wp:lineTo x="18686" y="12680"/>
                <wp:lineTo x="18686" y="12012"/>
                <wp:lineTo x="20688" y="2002"/>
                <wp:lineTo x="20688" y="1335"/>
                <wp:lineTo x="667" y="1335"/>
              </wp:wrapPolygon>
            </wp:wrapThrough>
            <wp:docPr id="49" name="Рисунок 49" descr="C:\Users\Naturev\AppData\Local\Microsoft\Windows\INetCache\Content.Word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Naturev\AppData\Local\Microsoft\Windows\INetCache\Content.Word\EA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7FFB" w:rsidRPr="00FD1707" w:rsidSect="002243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5104"/>
    <w:multiLevelType w:val="hybridMultilevel"/>
    <w:tmpl w:val="AC6A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40BD"/>
    <w:multiLevelType w:val="multilevel"/>
    <w:tmpl w:val="78A4C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606A7A82"/>
    <w:multiLevelType w:val="multilevel"/>
    <w:tmpl w:val="8BB63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652B"/>
    <w:rsid w:val="000851E7"/>
    <w:rsid w:val="00130F32"/>
    <w:rsid w:val="001D0656"/>
    <w:rsid w:val="0020652B"/>
    <w:rsid w:val="00217FFB"/>
    <w:rsid w:val="00221F95"/>
    <w:rsid w:val="002243E6"/>
    <w:rsid w:val="002B5476"/>
    <w:rsid w:val="003A5460"/>
    <w:rsid w:val="003E3135"/>
    <w:rsid w:val="003F05C8"/>
    <w:rsid w:val="00457BF9"/>
    <w:rsid w:val="004F2857"/>
    <w:rsid w:val="00525E31"/>
    <w:rsid w:val="00547104"/>
    <w:rsid w:val="00637815"/>
    <w:rsid w:val="0069396C"/>
    <w:rsid w:val="00796E5C"/>
    <w:rsid w:val="00A44A61"/>
    <w:rsid w:val="00BF5849"/>
    <w:rsid w:val="00CD3789"/>
    <w:rsid w:val="00D81360"/>
    <w:rsid w:val="00DD512B"/>
    <w:rsid w:val="00E75F35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54135E-FD95-4E28-9ECA-F85CBA8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95"/>
  </w:style>
  <w:style w:type="paragraph" w:styleId="7">
    <w:name w:val="heading 7"/>
    <w:basedOn w:val="a"/>
    <w:next w:val="a"/>
    <w:link w:val="70"/>
    <w:qFormat/>
    <w:rsid w:val="002243E6"/>
    <w:pPr>
      <w:keepNext/>
      <w:spacing w:after="0" w:line="312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224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243E6"/>
    <w:pPr>
      <w:spacing w:after="0" w:line="480" w:lineRule="auto"/>
      <w:ind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43E6"/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Body Text Indent 2"/>
    <w:basedOn w:val="a"/>
    <w:link w:val="20"/>
    <w:rsid w:val="002243E6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3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Ostrovskaya Anastasiya Ivanovna</cp:lastModifiedBy>
  <cp:revision>5</cp:revision>
  <dcterms:created xsi:type="dcterms:W3CDTF">2016-09-06T08:43:00Z</dcterms:created>
  <dcterms:modified xsi:type="dcterms:W3CDTF">2018-02-22T07:19:00Z</dcterms:modified>
</cp:coreProperties>
</file>